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C1CD0" w14:textId="1A7D1732" w:rsidR="00081B56" w:rsidRDefault="00081B56"/>
    <w:p w14:paraId="681A53DE" w14:textId="45045461" w:rsidR="00081B56" w:rsidRDefault="00081B56" w:rsidP="00822D57">
      <w:pPr>
        <w:jc w:val="center"/>
      </w:pPr>
    </w:p>
    <w:p w14:paraId="5225DF82" w14:textId="41FF0920" w:rsidR="00DE3EAD" w:rsidRDefault="00DE3EAD" w:rsidP="00822D57">
      <w:pPr>
        <w:jc w:val="center"/>
      </w:pPr>
    </w:p>
    <w:p w14:paraId="700DF7A6" w14:textId="5795FD16" w:rsidR="00D163E8" w:rsidRDefault="00D163E8" w:rsidP="00822D57">
      <w:pPr>
        <w:jc w:val="center"/>
      </w:pPr>
    </w:p>
    <w:p w14:paraId="301B1F2B" w14:textId="1B8776DC" w:rsidR="0039448B" w:rsidRDefault="0039448B" w:rsidP="00822D57">
      <w:pPr>
        <w:jc w:val="center"/>
      </w:pPr>
    </w:p>
    <w:p w14:paraId="36E79F47" w14:textId="6ED639F6" w:rsidR="0039448B" w:rsidRDefault="0039448B" w:rsidP="00822D57">
      <w:pPr>
        <w:jc w:val="center"/>
      </w:pPr>
    </w:p>
    <w:p w14:paraId="2B7A8409" w14:textId="162815E1" w:rsidR="0039448B" w:rsidRDefault="0039448B" w:rsidP="00822D57">
      <w:pPr>
        <w:jc w:val="center"/>
      </w:pPr>
    </w:p>
    <w:p w14:paraId="1ADC0C97" w14:textId="06DBCB02" w:rsidR="0039448B" w:rsidRDefault="0039448B" w:rsidP="00822D57">
      <w:pPr>
        <w:jc w:val="center"/>
      </w:pPr>
    </w:p>
    <w:p w14:paraId="3907D083" w14:textId="7BD701AF" w:rsidR="0039448B" w:rsidRDefault="0039448B" w:rsidP="00822D57">
      <w:pPr>
        <w:jc w:val="center"/>
      </w:pPr>
    </w:p>
    <w:p w14:paraId="02689D73" w14:textId="6F4D3CDD" w:rsidR="0039448B" w:rsidRDefault="0039448B" w:rsidP="00822D57">
      <w:pPr>
        <w:jc w:val="center"/>
      </w:pPr>
    </w:p>
    <w:p w14:paraId="0124EB77" w14:textId="77777777" w:rsidR="005B7183" w:rsidRDefault="005B7183" w:rsidP="00822D57">
      <w:pPr>
        <w:jc w:val="center"/>
      </w:pPr>
    </w:p>
    <w:p w14:paraId="2937AA65" w14:textId="77777777" w:rsidR="0039448B" w:rsidRDefault="0039448B" w:rsidP="00822D57">
      <w:pPr>
        <w:jc w:val="cente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8"/>
      </w:tblGrid>
      <w:tr w:rsidR="00081B56" w14:paraId="6E3DA773" w14:textId="77777777" w:rsidTr="00822D57">
        <w:trPr>
          <w:trHeight w:val="747"/>
        </w:trPr>
        <w:tc>
          <w:tcPr>
            <w:tcW w:w="8788" w:type="dxa"/>
          </w:tcPr>
          <w:p w14:paraId="55105299" w14:textId="1E9F1215" w:rsidR="00081B56" w:rsidRPr="0039448B" w:rsidRDefault="00081B56" w:rsidP="0039448B">
            <w:pPr>
              <w:jc w:val="center"/>
              <w:rPr>
                <w:rFonts w:cstheme="minorHAnsi"/>
                <w:b/>
                <w:sz w:val="28"/>
                <w:szCs w:val="28"/>
              </w:rPr>
            </w:pPr>
            <w:r w:rsidRPr="0039448B">
              <w:rPr>
                <w:rFonts w:cstheme="minorHAnsi"/>
                <w:b/>
                <w:sz w:val="28"/>
                <w:szCs w:val="28"/>
              </w:rPr>
              <w:t>Convention</w:t>
            </w:r>
            <w:r w:rsidR="0035273F">
              <w:rPr>
                <w:rFonts w:cstheme="minorHAnsi"/>
                <w:b/>
                <w:sz w:val="28"/>
                <w:szCs w:val="28"/>
              </w:rPr>
              <w:t xml:space="preserve"> de mise à disposition des bassins du camping</w:t>
            </w:r>
            <w:r w:rsidR="007E49C3">
              <w:rPr>
                <w:rFonts w:cstheme="minorHAnsi"/>
                <w:b/>
                <w:sz w:val="28"/>
                <w:szCs w:val="28"/>
              </w:rPr>
              <w:t>/hôtel</w:t>
            </w:r>
            <w:r w:rsidR="00E75B5E">
              <w:rPr>
                <w:rFonts w:cstheme="minorHAnsi"/>
                <w:b/>
                <w:sz w:val="28"/>
                <w:szCs w:val="28"/>
              </w:rPr>
              <w:t>/village de vacances</w:t>
            </w:r>
            <w:r w:rsidR="000A4966">
              <w:rPr>
                <w:rFonts w:cstheme="minorHAnsi"/>
                <w:b/>
                <w:sz w:val="28"/>
                <w:szCs w:val="28"/>
              </w:rPr>
              <w:t>/centre de vacances</w:t>
            </w:r>
            <w:r w:rsidR="00E75B5E">
              <w:rPr>
                <w:rFonts w:cstheme="minorHAnsi"/>
                <w:b/>
                <w:sz w:val="28"/>
                <w:szCs w:val="28"/>
              </w:rPr>
              <w:t xml:space="preserve"> </w:t>
            </w:r>
            <w:r w:rsidR="0035273F">
              <w:rPr>
                <w:rFonts w:cstheme="minorHAnsi"/>
                <w:b/>
                <w:sz w:val="28"/>
                <w:szCs w:val="28"/>
              </w:rPr>
              <w:t xml:space="preserve">XXXXX pour la mise en œuvre de l’aisance aquatique et du savoir-nager pour les </w:t>
            </w:r>
            <w:r w:rsidR="00066FDC">
              <w:rPr>
                <w:rFonts w:cstheme="minorHAnsi"/>
                <w:b/>
                <w:sz w:val="28"/>
                <w:szCs w:val="28"/>
              </w:rPr>
              <w:t>enfants</w:t>
            </w:r>
            <w:r w:rsidR="000A4966">
              <w:rPr>
                <w:rFonts w:cstheme="minorHAnsi"/>
                <w:b/>
                <w:sz w:val="28"/>
                <w:szCs w:val="28"/>
              </w:rPr>
              <w:t xml:space="preserve"> du territoire</w:t>
            </w:r>
          </w:p>
        </w:tc>
      </w:tr>
    </w:tbl>
    <w:p w14:paraId="4E4DC7E2" w14:textId="216CF093" w:rsidR="00081B56" w:rsidRDefault="00081B56" w:rsidP="00081B56">
      <w:pPr>
        <w:rPr>
          <w:rFonts w:ascii="Times New Roman" w:hAnsi="Times New Roman" w:cs="Times New Roman"/>
          <w:sz w:val="24"/>
          <w:szCs w:val="24"/>
        </w:rPr>
      </w:pPr>
    </w:p>
    <w:p w14:paraId="18FA1287" w14:textId="77777777" w:rsidR="00081B56" w:rsidRDefault="00081B56" w:rsidP="00C26EAF">
      <w:pPr>
        <w:jc w:val="both"/>
        <w:rPr>
          <w:rFonts w:ascii="Times New Roman" w:hAnsi="Times New Roman" w:cs="Times New Roman"/>
          <w:sz w:val="24"/>
          <w:szCs w:val="24"/>
        </w:rPr>
      </w:pPr>
    </w:p>
    <w:p w14:paraId="4CA58E53" w14:textId="541CC989" w:rsidR="00081B56" w:rsidRPr="00386118" w:rsidRDefault="00C677DE" w:rsidP="00386118">
      <w:pPr>
        <w:rPr>
          <w:rFonts w:ascii="Times New Roman" w:hAnsi="Times New Roman" w:cs="Times New Roman"/>
          <w:b/>
          <w:sz w:val="24"/>
          <w:szCs w:val="24"/>
        </w:rPr>
      </w:pPr>
      <w:r>
        <w:rPr>
          <w:rFonts w:ascii="Times New Roman" w:hAnsi="Times New Roman" w:cs="Times New Roman"/>
          <w:b/>
          <w:sz w:val="24"/>
          <w:szCs w:val="24"/>
        </w:rPr>
        <w:br w:type="page"/>
      </w:r>
    </w:p>
    <w:p w14:paraId="0BFFBC7C" w14:textId="57909E88" w:rsidR="00081B56" w:rsidRDefault="00081B56" w:rsidP="00C26EAF">
      <w:pPr>
        <w:jc w:val="both"/>
        <w:rPr>
          <w:rFonts w:cstheme="minorHAnsi"/>
        </w:rPr>
      </w:pPr>
      <w:r w:rsidRPr="00386118">
        <w:rPr>
          <w:rFonts w:cstheme="minorHAnsi"/>
        </w:rPr>
        <w:lastRenderedPageBreak/>
        <w:t>E</w:t>
      </w:r>
      <w:r w:rsidR="00386118">
        <w:rPr>
          <w:rFonts w:cstheme="minorHAnsi"/>
        </w:rPr>
        <w:t>ntre</w:t>
      </w:r>
    </w:p>
    <w:p w14:paraId="621EA24B" w14:textId="77777777" w:rsidR="0039448B" w:rsidRPr="00386118" w:rsidRDefault="0039448B" w:rsidP="00C26EAF">
      <w:pPr>
        <w:jc w:val="both"/>
        <w:rPr>
          <w:rFonts w:cstheme="minorHAnsi"/>
        </w:rPr>
      </w:pPr>
    </w:p>
    <w:p w14:paraId="0DC774D0" w14:textId="37225B6C" w:rsidR="0039448B" w:rsidRPr="0035273F" w:rsidRDefault="00E740BF" w:rsidP="00DF7463">
      <w:pPr>
        <w:jc w:val="both"/>
        <w:rPr>
          <w:rFonts w:cstheme="minorHAnsi"/>
        </w:rPr>
      </w:pPr>
      <w:r w:rsidRPr="00CC05E6">
        <w:rPr>
          <w:rFonts w:cstheme="minorHAnsi"/>
          <w:b/>
        </w:rPr>
        <w:t>L</w:t>
      </w:r>
      <w:r w:rsidR="003A3997">
        <w:rPr>
          <w:rFonts w:cstheme="minorHAnsi"/>
          <w:b/>
        </w:rPr>
        <w:t xml:space="preserve">e club de natation </w:t>
      </w:r>
      <w:r w:rsidR="00CC05E6" w:rsidRPr="00C0075C">
        <w:rPr>
          <w:rFonts w:cstheme="minorHAnsi"/>
          <w:b/>
        </w:rPr>
        <w:t>XXXXX</w:t>
      </w:r>
      <w:r w:rsidR="003A3997">
        <w:rPr>
          <w:rFonts w:cstheme="minorHAnsi"/>
          <w:b/>
        </w:rPr>
        <w:t xml:space="preserve"> exploitant de l’établissement de baignade </w:t>
      </w:r>
      <w:r w:rsidR="003A3997" w:rsidRPr="00C0075C">
        <w:rPr>
          <w:rFonts w:cstheme="minorHAnsi"/>
        </w:rPr>
        <w:t>(le cas échéant)</w:t>
      </w:r>
      <w:r w:rsidR="00CC05E6" w:rsidRPr="003A3997">
        <w:rPr>
          <w:rFonts w:cstheme="minorHAnsi"/>
        </w:rPr>
        <w:t>,</w:t>
      </w:r>
      <w:r w:rsidR="00CC05E6">
        <w:rPr>
          <w:rFonts w:cstheme="minorHAnsi"/>
        </w:rPr>
        <w:t xml:space="preserve"> ci-après désigné « XXXXXX »</w:t>
      </w:r>
    </w:p>
    <w:p w14:paraId="1A62134D" w14:textId="3C1A1CB8" w:rsidR="0039448B" w:rsidRPr="00386118" w:rsidRDefault="0039448B" w:rsidP="00DF7463">
      <w:pPr>
        <w:jc w:val="both"/>
        <w:rPr>
          <w:rFonts w:cstheme="minorHAnsi"/>
        </w:rPr>
      </w:pPr>
      <w:r>
        <w:rPr>
          <w:rFonts w:cstheme="minorHAnsi"/>
        </w:rPr>
        <w:t>Et</w:t>
      </w:r>
    </w:p>
    <w:p w14:paraId="7D15BED4" w14:textId="54522003" w:rsidR="00775597" w:rsidRDefault="00775597" w:rsidP="00C26EAF">
      <w:pPr>
        <w:jc w:val="both"/>
        <w:rPr>
          <w:rFonts w:cstheme="minorHAnsi"/>
          <w:b/>
        </w:rPr>
      </w:pPr>
      <w:r>
        <w:rPr>
          <w:rFonts w:cstheme="minorHAnsi"/>
          <w:b/>
        </w:rPr>
        <w:t xml:space="preserve">La structure </w:t>
      </w:r>
      <w:r w:rsidR="0022536C">
        <w:rPr>
          <w:rFonts w:cstheme="minorHAnsi"/>
          <w:b/>
        </w:rPr>
        <w:t>propriétaire</w:t>
      </w:r>
      <w:r>
        <w:rPr>
          <w:rFonts w:cstheme="minorHAnsi"/>
          <w:b/>
        </w:rPr>
        <w:t xml:space="preserve"> de l’établissement de bai</w:t>
      </w:r>
      <w:r w:rsidR="00416373">
        <w:rPr>
          <w:rFonts w:cstheme="minorHAnsi"/>
          <w:b/>
        </w:rPr>
        <w:t>gnade</w:t>
      </w:r>
    </w:p>
    <w:p w14:paraId="58B1798F" w14:textId="2025C417" w:rsidR="0039448B" w:rsidRPr="00386118" w:rsidRDefault="00775597" w:rsidP="00C26EAF">
      <w:pPr>
        <w:jc w:val="both"/>
        <w:rPr>
          <w:rFonts w:cstheme="minorHAnsi"/>
        </w:rPr>
      </w:pPr>
      <w:r>
        <w:rPr>
          <w:rFonts w:cstheme="minorHAnsi"/>
          <w:b/>
        </w:rPr>
        <w:t xml:space="preserve">Ex : </w:t>
      </w:r>
      <w:r w:rsidR="00E740BF" w:rsidRPr="0039448B">
        <w:rPr>
          <w:rFonts w:cstheme="minorHAnsi"/>
          <w:b/>
        </w:rPr>
        <w:t>L</w:t>
      </w:r>
      <w:r w:rsidR="007E49C3">
        <w:rPr>
          <w:rFonts w:cstheme="minorHAnsi"/>
          <w:b/>
        </w:rPr>
        <w:t xml:space="preserve">e </w:t>
      </w:r>
      <w:r w:rsidR="00362A3A">
        <w:rPr>
          <w:rFonts w:cstheme="minorHAnsi"/>
          <w:b/>
        </w:rPr>
        <w:t>Camping</w:t>
      </w:r>
      <w:r w:rsidR="007E49C3">
        <w:rPr>
          <w:rFonts w:cstheme="minorHAnsi"/>
          <w:b/>
        </w:rPr>
        <w:t>/hôtel</w:t>
      </w:r>
      <w:r w:rsidR="00E75B5E">
        <w:rPr>
          <w:rFonts w:cstheme="minorHAnsi"/>
          <w:b/>
        </w:rPr>
        <w:t>/village de vacances</w:t>
      </w:r>
      <w:r w:rsidR="000A4966">
        <w:rPr>
          <w:rFonts w:cstheme="minorHAnsi"/>
          <w:b/>
        </w:rPr>
        <w:t>/centre de vacances</w:t>
      </w:r>
      <w:r w:rsidR="00362A3A">
        <w:rPr>
          <w:rFonts w:cstheme="minorHAnsi"/>
          <w:b/>
        </w:rPr>
        <w:t xml:space="preserve"> XXXXX, </w:t>
      </w:r>
      <w:r w:rsidR="00362A3A">
        <w:rPr>
          <w:rFonts w:cstheme="minorHAnsi"/>
        </w:rPr>
        <w:t>ci-après désignée « XXXXXX »</w:t>
      </w:r>
    </w:p>
    <w:p w14:paraId="0056E638" w14:textId="63E066DE" w:rsidR="0039448B" w:rsidRPr="00386118" w:rsidRDefault="0039448B" w:rsidP="00C26EAF">
      <w:pPr>
        <w:jc w:val="both"/>
        <w:rPr>
          <w:rFonts w:cstheme="minorHAnsi"/>
        </w:rPr>
      </w:pPr>
      <w:r>
        <w:rPr>
          <w:rFonts w:cstheme="minorHAnsi"/>
        </w:rPr>
        <w:t>E</w:t>
      </w:r>
      <w:r w:rsidR="00A63F60">
        <w:rPr>
          <w:rFonts w:cstheme="minorHAnsi"/>
        </w:rPr>
        <w:t>t</w:t>
      </w:r>
    </w:p>
    <w:p w14:paraId="3547297E" w14:textId="542AE80A" w:rsidR="00A94F62" w:rsidRPr="00386118" w:rsidRDefault="00D276A1" w:rsidP="00C26EAF">
      <w:pPr>
        <w:jc w:val="both"/>
        <w:rPr>
          <w:rFonts w:cstheme="minorHAnsi"/>
        </w:rPr>
      </w:pPr>
      <w:r w:rsidRPr="0039448B">
        <w:rPr>
          <w:rFonts w:cstheme="minorHAnsi"/>
          <w:b/>
        </w:rPr>
        <w:t>L</w:t>
      </w:r>
      <w:r w:rsidR="007E49C3">
        <w:rPr>
          <w:rFonts w:cstheme="minorHAnsi"/>
          <w:b/>
        </w:rPr>
        <w:t>a</w:t>
      </w:r>
      <w:r w:rsidRPr="0039448B">
        <w:rPr>
          <w:rFonts w:cstheme="minorHAnsi"/>
          <w:b/>
        </w:rPr>
        <w:t xml:space="preserve"> c</w:t>
      </w:r>
      <w:r w:rsidR="00921C72" w:rsidRPr="0039448B">
        <w:rPr>
          <w:rFonts w:cstheme="minorHAnsi"/>
          <w:b/>
        </w:rPr>
        <w:t>ollectivité</w:t>
      </w:r>
      <w:r w:rsidR="003A3997">
        <w:rPr>
          <w:rFonts w:cstheme="minorHAnsi"/>
          <w:b/>
        </w:rPr>
        <w:t xml:space="preserve"> </w:t>
      </w:r>
      <w:r w:rsidR="004827DE">
        <w:rPr>
          <w:rFonts w:cstheme="minorHAnsi"/>
          <w:b/>
        </w:rPr>
        <w:t>exploitante de l’établissement de baignade</w:t>
      </w:r>
      <w:r w:rsidR="003A3997">
        <w:rPr>
          <w:rFonts w:cstheme="minorHAnsi"/>
          <w:b/>
        </w:rPr>
        <w:t xml:space="preserve"> </w:t>
      </w:r>
      <w:r w:rsidR="003A3997" w:rsidRPr="00C0075C">
        <w:rPr>
          <w:rFonts w:cstheme="minorHAnsi"/>
        </w:rPr>
        <w:t>(le cas échéant)</w:t>
      </w:r>
      <w:r w:rsidR="007E49C3" w:rsidRPr="00C0075C">
        <w:rPr>
          <w:rFonts w:cstheme="minorHAnsi"/>
        </w:rPr>
        <w:t>,</w:t>
      </w:r>
      <w:r w:rsidR="007E49C3">
        <w:rPr>
          <w:rFonts w:cstheme="minorHAnsi"/>
          <w:b/>
        </w:rPr>
        <w:t xml:space="preserve"> </w:t>
      </w:r>
      <w:r w:rsidR="007E49C3">
        <w:rPr>
          <w:rFonts w:cstheme="minorHAnsi"/>
        </w:rPr>
        <w:t>ci-après désigné « XXXXXX »</w:t>
      </w:r>
    </w:p>
    <w:p w14:paraId="2018F89B" w14:textId="1B6B5839" w:rsidR="00921C72" w:rsidRDefault="00921C72" w:rsidP="00C26EAF">
      <w:pPr>
        <w:jc w:val="both"/>
        <w:rPr>
          <w:rFonts w:cstheme="minorHAnsi"/>
        </w:rPr>
      </w:pPr>
    </w:p>
    <w:p w14:paraId="00244C71" w14:textId="6F4F04EA" w:rsidR="009B7EE2" w:rsidRPr="009B7EE2" w:rsidRDefault="009B7EE2" w:rsidP="00C26EAF">
      <w:pPr>
        <w:jc w:val="both"/>
        <w:rPr>
          <w:rFonts w:cstheme="minorHAnsi"/>
        </w:rPr>
      </w:pPr>
      <w:r w:rsidRPr="00EB62B2">
        <w:rPr>
          <w:rFonts w:cstheme="minorHAnsi"/>
          <w:b/>
          <w:u w:val="single"/>
        </w:rPr>
        <w:t>Référence</w:t>
      </w:r>
      <w:r w:rsidRPr="00EB62B2">
        <w:rPr>
          <w:rFonts w:cstheme="minorHAnsi"/>
          <w:u w:val="single"/>
        </w:rPr>
        <w:t> </w:t>
      </w:r>
      <w:r>
        <w:rPr>
          <w:rFonts w:cstheme="minorHAnsi"/>
        </w:rPr>
        <w:t>: convention cadre de partenariat</w:t>
      </w:r>
      <w:r>
        <w:rPr>
          <w:rFonts w:cstheme="minorHAnsi"/>
          <w:b/>
          <w:sz w:val="28"/>
          <w:szCs w:val="28"/>
        </w:rPr>
        <w:t xml:space="preserve"> </w:t>
      </w:r>
      <w:r w:rsidRPr="009B7EE2">
        <w:rPr>
          <w:rFonts w:cstheme="minorHAnsi"/>
        </w:rPr>
        <w:t>pour contribuer au plan de prévention des noyades et de développement de l’aisance aquatique et redynamiser le secteur de l’h</w:t>
      </w:r>
      <w:r w:rsidR="00416373">
        <w:rPr>
          <w:rFonts w:cstheme="minorHAnsi"/>
        </w:rPr>
        <w:t xml:space="preserve">ébergement touristique collectif </w:t>
      </w:r>
      <w:r>
        <w:rPr>
          <w:rFonts w:cstheme="minorHAnsi"/>
        </w:rPr>
        <w:t>du XX XXXXX 2022</w:t>
      </w:r>
    </w:p>
    <w:p w14:paraId="0D7E790F" w14:textId="77777777" w:rsidR="0087039A" w:rsidRDefault="0087039A" w:rsidP="00C26EAF">
      <w:pPr>
        <w:jc w:val="both"/>
        <w:rPr>
          <w:rFonts w:cstheme="minorHAnsi"/>
          <w:b/>
          <w:u w:val="single"/>
        </w:rPr>
      </w:pPr>
    </w:p>
    <w:sdt>
      <w:sdtPr>
        <w:rPr>
          <w:rFonts w:asciiTheme="minorHAnsi" w:hAnsiTheme="minorHAnsi" w:cstheme="minorBidi"/>
          <w:b w:val="0"/>
          <w:sz w:val="22"/>
          <w:szCs w:val="22"/>
          <w:lang w:eastAsia="en-US"/>
        </w:rPr>
        <w:id w:val="305198971"/>
        <w:docPartObj>
          <w:docPartGallery w:val="Table of Contents"/>
          <w:docPartUnique/>
        </w:docPartObj>
      </w:sdtPr>
      <w:sdtEndPr>
        <w:rPr>
          <w:bCs/>
        </w:rPr>
      </w:sdtEndPr>
      <w:sdtContent>
        <w:p w14:paraId="5D1FB57F" w14:textId="78E87687" w:rsidR="00AD38B5" w:rsidRPr="00AD38B5" w:rsidRDefault="00AD38B5" w:rsidP="00AD38B5">
          <w:pPr>
            <w:pStyle w:val="En-ttedetabledesmatires"/>
            <w:numPr>
              <w:ilvl w:val="0"/>
              <w:numId w:val="0"/>
            </w:numPr>
            <w:rPr>
              <w:rFonts w:asciiTheme="minorHAnsi" w:hAnsiTheme="minorHAnsi"/>
              <w:sz w:val="22"/>
              <w:szCs w:val="22"/>
              <w:u w:val="single"/>
            </w:rPr>
          </w:pPr>
          <w:r w:rsidRPr="00AD38B5">
            <w:rPr>
              <w:rFonts w:asciiTheme="minorHAnsi" w:hAnsiTheme="minorHAnsi"/>
              <w:sz w:val="22"/>
              <w:szCs w:val="22"/>
              <w:u w:val="single"/>
            </w:rPr>
            <w:t>Table des matières</w:t>
          </w:r>
        </w:p>
        <w:p w14:paraId="4714522B" w14:textId="0BEE2FA7" w:rsidR="00686A3E" w:rsidRDefault="00AD38B5">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93298021" w:history="1">
            <w:r w:rsidR="00686A3E" w:rsidRPr="0082104D">
              <w:rPr>
                <w:rStyle w:val="Lienhypertexte"/>
                <w:rFonts w:cstheme="minorHAnsi"/>
                <w:i/>
                <w:noProof/>
              </w:rPr>
              <w:t>Rappel d</w:t>
            </w:r>
            <w:r w:rsidR="00C53690">
              <w:rPr>
                <w:rStyle w:val="Lienhypertexte"/>
                <w:rFonts w:cstheme="minorHAnsi"/>
                <w:i/>
                <w:noProof/>
              </w:rPr>
              <w:t>es enjeux</w:t>
            </w:r>
            <w:r w:rsidR="00686A3E">
              <w:rPr>
                <w:noProof/>
                <w:webHidden/>
              </w:rPr>
              <w:tab/>
            </w:r>
            <w:r w:rsidR="00686A3E">
              <w:rPr>
                <w:noProof/>
                <w:webHidden/>
              </w:rPr>
              <w:fldChar w:fldCharType="begin"/>
            </w:r>
            <w:r w:rsidR="00686A3E">
              <w:rPr>
                <w:noProof/>
                <w:webHidden/>
              </w:rPr>
              <w:instrText xml:space="preserve"> PAGEREF _Toc93298021 \h </w:instrText>
            </w:r>
            <w:r w:rsidR="00686A3E">
              <w:rPr>
                <w:noProof/>
                <w:webHidden/>
              </w:rPr>
            </w:r>
            <w:r w:rsidR="00686A3E">
              <w:rPr>
                <w:noProof/>
                <w:webHidden/>
              </w:rPr>
              <w:fldChar w:fldCharType="separate"/>
            </w:r>
            <w:r w:rsidR="00686A3E">
              <w:rPr>
                <w:noProof/>
                <w:webHidden/>
              </w:rPr>
              <w:t>3</w:t>
            </w:r>
            <w:r w:rsidR="00686A3E">
              <w:rPr>
                <w:noProof/>
                <w:webHidden/>
              </w:rPr>
              <w:fldChar w:fldCharType="end"/>
            </w:r>
          </w:hyperlink>
        </w:p>
        <w:p w14:paraId="71A12425" w14:textId="253B834A" w:rsidR="00686A3E" w:rsidRDefault="009F0915" w:rsidP="00C0075C">
          <w:pPr>
            <w:pStyle w:val="TM1"/>
            <w:tabs>
              <w:tab w:val="left" w:pos="440"/>
              <w:tab w:val="right" w:leader="dot" w:pos="9062"/>
            </w:tabs>
            <w:rPr>
              <w:rFonts w:eastAsiaTheme="minorEastAsia"/>
              <w:noProof/>
              <w:lang w:eastAsia="fr-FR"/>
            </w:rPr>
          </w:pPr>
          <w:hyperlink w:anchor="_Toc93298022" w:history="1">
            <w:r w:rsidR="00686A3E" w:rsidRPr="0082104D">
              <w:rPr>
                <w:rStyle w:val="Lienhypertexte"/>
                <w:rFonts w:cstheme="minorHAnsi"/>
                <w:noProof/>
              </w:rPr>
              <w:t>I.</w:t>
            </w:r>
            <w:r w:rsidR="00686A3E">
              <w:rPr>
                <w:rFonts w:eastAsiaTheme="minorEastAsia"/>
                <w:noProof/>
                <w:lang w:eastAsia="fr-FR"/>
              </w:rPr>
              <w:tab/>
            </w:r>
            <w:r w:rsidR="00686A3E" w:rsidRPr="0082104D">
              <w:rPr>
                <w:rStyle w:val="Lienhypertexte"/>
                <w:rFonts w:cstheme="minorHAnsi"/>
                <w:noProof/>
              </w:rPr>
              <w:t>Objet de la convention</w:t>
            </w:r>
            <w:r w:rsidR="00686A3E">
              <w:rPr>
                <w:noProof/>
                <w:webHidden/>
              </w:rPr>
              <w:tab/>
            </w:r>
            <w:r w:rsidR="00686A3E">
              <w:rPr>
                <w:noProof/>
                <w:webHidden/>
              </w:rPr>
              <w:fldChar w:fldCharType="begin"/>
            </w:r>
            <w:r w:rsidR="00686A3E">
              <w:rPr>
                <w:noProof/>
                <w:webHidden/>
              </w:rPr>
              <w:instrText xml:space="preserve"> PAGEREF _Toc93298022 \h </w:instrText>
            </w:r>
            <w:r w:rsidR="00686A3E">
              <w:rPr>
                <w:noProof/>
                <w:webHidden/>
              </w:rPr>
            </w:r>
            <w:r w:rsidR="00686A3E">
              <w:rPr>
                <w:noProof/>
                <w:webHidden/>
              </w:rPr>
              <w:fldChar w:fldCharType="separate"/>
            </w:r>
            <w:r w:rsidR="00686A3E">
              <w:rPr>
                <w:noProof/>
                <w:webHidden/>
              </w:rPr>
              <w:t>4</w:t>
            </w:r>
            <w:r w:rsidR="00686A3E">
              <w:rPr>
                <w:noProof/>
                <w:webHidden/>
              </w:rPr>
              <w:fldChar w:fldCharType="end"/>
            </w:r>
          </w:hyperlink>
        </w:p>
        <w:p w14:paraId="4DF48831" w14:textId="5D8ABC8F" w:rsidR="00686A3E" w:rsidRDefault="009F0915" w:rsidP="00C0075C">
          <w:pPr>
            <w:pStyle w:val="TM1"/>
            <w:tabs>
              <w:tab w:val="left" w:pos="440"/>
              <w:tab w:val="right" w:leader="dot" w:pos="9062"/>
            </w:tabs>
            <w:rPr>
              <w:rFonts w:eastAsiaTheme="minorEastAsia"/>
              <w:noProof/>
              <w:lang w:eastAsia="fr-FR"/>
            </w:rPr>
          </w:pPr>
          <w:hyperlink w:anchor="_Toc93298023" w:history="1">
            <w:r w:rsidR="00686A3E" w:rsidRPr="0082104D">
              <w:rPr>
                <w:rStyle w:val="Lienhypertexte"/>
                <w:rFonts w:cstheme="minorHAnsi"/>
                <w:noProof/>
              </w:rPr>
              <w:t>II.</w:t>
            </w:r>
            <w:r w:rsidR="00686A3E">
              <w:rPr>
                <w:rFonts w:eastAsiaTheme="minorEastAsia"/>
                <w:noProof/>
                <w:lang w:eastAsia="fr-FR"/>
              </w:rPr>
              <w:tab/>
            </w:r>
            <w:r w:rsidR="00686A3E" w:rsidRPr="0082104D">
              <w:rPr>
                <w:rStyle w:val="Lienhypertexte"/>
                <w:rFonts w:cstheme="minorHAnsi"/>
                <w:noProof/>
              </w:rPr>
              <w:t>Conditions générales d’org</w:t>
            </w:r>
            <w:r w:rsidR="00C0075C">
              <w:rPr>
                <w:rStyle w:val="Lienhypertexte"/>
                <w:rFonts w:cstheme="minorHAnsi"/>
                <w:noProof/>
              </w:rPr>
              <w:t>anisation des cycles d’Aisance A</w:t>
            </w:r>
            <w:r w:rsidR="00686A3E" w:rsidRPr="0082104D">
              <w:rPr>
                <w:rStyle w:val="Lienhypertexte"/>
                <w:rFonts w:cstheme="minorHAnsi"/>
                <w:noProof/>
              </w:rPr>
              <w:t>quatique et de Savoir Nager</w:t>
            </w:r>
            <w:r w:rsidR="00686A3E">
              <w:rPr>
                <w:noProof/>
                <w:webHidden/>
              </w:rPr>
              <w:tab/>
            </w:r>
            <w:r w:rsidR="00686A3E">
              <w:rPr>
                <w:noProof/>
                <w:webHidden/>
              </w:rPr>
              <w:fldChar w:fldCharType="begin"/>
            </w:r>
            <w:r w:rsidR="00686A3E">
              <w:rPr>
                <w:noProof/>
                <w:webHidden/>
              </w:rPr>
              <w:instrText xml:space="preserve"> PAGEREF _Toc93298023 \h </w:instrText>
            </w:r>
            <w:r w:rsidR="00686A3E">
              <w:rPr>
                <w:noProof/>
                <w:webHidden/>
              </w:rPr>
            </w:r>
            <w:r w:rsidR="00686A3E">
              <w:rPr>
                <w:noProof/>
                <w:webHidden/>
              </w:rPr>
              <w:fldChar w:fldCharType="separate"/>
            </w:r>
            <w:r w:rsidR="00686A3E">
              <w:rPr>
                <w:noProof/>
                <w:webHidden/>
              </w:rPr>
              <w:t>4</w:t>
            </w:r>
            <w:r w:rsidR="00686A3E">
              <w:rPr>
                <w:noProof/>
                <w:webHidden/>
              </w:rPr>
              <w:fldChar w:fldCharType="end"/>
            </w:r>
          </w:hyperlink>
        </w:p>
        <w:p w14:paraId="3919973E" w14:textId="1E651E70" w:rsidR="00686A3E" w:rsidRDefault="009F0915" w:rsidP="00C0075C">
          <w:pPr>
            <w:pStyle w:val="TM1"/>
            <w:tabs>
              <w:tab w:val="left" w:pos="440"/>
              <w:tab w:val="left" w:pos="660"/>
              <w:tab w:val="right" w:leader="dot" w:pos="9062"/>
            </w:tabs>
            <w:rPr>
              <w:rFonts w:eastAsiaTheme="minorEastAsia"/>
              <w:noProof/>
              <w:lang w:eastAsia="fr-FR"/>
            </w:rPr>
          </w:pPr>
          <w:hyperlink w:anchor="_Toc93298024" w:history="1">
            <w:r w:rsidR="00686A3E" w:rsidRPr="0082104D">
              <w:rPr>
                <w:rStyle w:val="Lienhypertexte"/>
                <w:rFonts w:cstheme="minorHAnsi"/>
                <w:noProof/>
              </w:rPr>
              <w:t>III.</w:t>
            </w:r>
            <w:r w:rsidR="00686A3E">
              <w:rPr>
                <w:rFonts w:eastAsiaTheme="minorEastAsia"/>
                <w:noProof/>
                <w:lang w:eastAsia="fr-FR"/>
              </w:rPr>
              <w:tab/>
            </w:r>
            <w:r w:rsidR="00686A3E" w:rsidRPr="0082104D">
              <w:rPr>
                <w:rStyle w:val="Lienhypertexte"/>
                <w:rFonts w:cstheme="minorHAnsi"/>
                <w:noProof/>
              </w:rPr>
              <w:t>Communication, valorisation des projets</w:t>
            </w:r>
            <w:r w:rsidR="00686A3E">
              <w:rPr>
                <w:noProof/>
                <w:webHidden/>
              </w:rPr>
              <w:tab/>
            </w:r>
            <w:r w:rsidR="00686A3E">
              <w:rPr>
                <w:noProof/>
                <w:webHidden/>
              </w:rPr>
              <w:fldChar w:fldCharType="begin"/>
            </w:r>
            <w:r w:rsidR="00686A3E">
              <w:rPr>
                <w:noProof/>
                <w:webHidden/>
              </w:rPr>
              <w:instrText xml:space="preserve"> PAGEREF _Toc93298024 \h </w:instrText>
            </w:r>
            <w:r w:rsidR="00686A3E">
              <w:rPr>
                <w:noProof/>
                <w:webHidden/>
              </w:rPr>
            </w:r>
            <w:r w:rsidR="00686A3E">
              <w:rPr>
                <w:noProof/>
                <w:webHidden/>
              </w:rPr>
              <w:fldChar w:fldCharType="separate"/>
            </w:r>
            <w:r w:rsidR="00686A3E">
              <w:rPr>
                <w:noProof/>
                <w:webHidden/>
              </w:rPr>
              <w:t>9</w:t>
            </w:r>
            <w:r w:rsidR="00686A3E">
              <w:rPr>
                <w:noProof/>
                <w:webHidden/>
              </w:rPr>
              <w:fldChar w:fldCharType="end"/>
            </w:r>
          </w:hyperlink>
        </w:p>
        <w:p w14:paraId="25CBFE64" w14:textId="676F75A6" w:rsidR="00686A3E" w:rsidRDefault="009F0915" w:rsidP="00C0075C">
          <w:pPr>
            <w:pStyle w:val="TM1"/>
            <w:tabs>
              <w:tab w:val="left" w:pos="440"/>
              <w:tab w:val="left" w:pos="660"/>
              <w:tab w:val="right" w:leader="dot" w:pos="9062"/>
            </w:tabs>
            <w:rPr>
              <w:rFonts w:eastAsiaTheme="minorEastAsia"/>
              <w:noProof/>
              <w:lang w:eastAsia="fr-FR"/>
            </w:rPr>
          </w:pPr>
          <w:hyperlink w:anchor="_Toc93298025" w:history="1">
            <w:r w:rsidR="00686A3E" w:rsidRPr="0082104D">
              <w:rPr>
                <w:rStyle w:val="Lienhypertexte"/>
                <w:rFonts w:cstheme="minorHAnsi"/>
                <w:noProof/>
              </w:rPr>
              <w:t>IV.</w:t>
            </w:r>
            <w:r w:rsidR="00686A3E">
              <w:rPr>
                <w:rFonts w:eastAsiaTheme="minorEastAsia"/>
                <w:noProof/>
                <w:lang w:eastAsia="fr-FR"/>
              </w:rPr>
              <w:tab/>
            </w:r>
            <w:r w:rsidR="00686A3E" w:rsidRPr="0082104D">
              <w:rPr>
                <w:rStyle w:val="Lienhypertexte"/>
                <w:rFonts w:cstheme="minorHAnsi"/>
                <w:noProof/>
              </w:rPr>
              <w:t>Evaluation</w:t>
            </w:r>
            <w:r w:rsidR="00686A3E">
              <w:rPr>
                <w:noProof/>
                <w:webHidden/>
              </w:rPr>
              <w:tab/>
            </w:r>
            <w:r w:rsidR="00686A3E">
              <w:rPr>
                <w:noProof/>
                <w:webHidden/>
              </w:rPr>
              <w:fldChar w:fldCharType="begin"/>
            </w:r>
            <w:r w:rsidR="00686A3E">
              <w:rPr>
                <w:noProof/>
                <w:webHidden/>
              </w:rPr>
              <w:instrText xml:space="preserve"> PAGEREF _Toc93298025 \h </w:instrText>
            </w:r>
            <w:r w:rsidR="00686A3E">
              <w:rPr>
                <w:noProof/>
                <w:webHidden/>
              </w:rPr>
            </w:r>
            <w:r w:rsidR="00686A3E">
              <w:rPr>
                <w:noProof/>
                <w:webHidden/>
              </w:rPr>
              <w:fldChar w:fldCharType="separate"/>
            </w:r>
            <w:r w:rsidR="00686A3E">
              <w:rPr>
                <w:noProof/>
                <w:webHidden/>
              </w:rPr>
              <w:t>9</w:t>
            </w:r>
            <w:r w:rsidR="00686A3E">
              <w:rPr>
                <w:noProof/>
                <w:webHidden/>
              </w:rPr>
              <w:fldChar w:fldCharType="end"/>
            </w:r>
          </w:hyperlink>
        </w:p>
        <w:p w14:paraId="1DEB0624" w14:textId="5792EDCE" w:rsidR="00686A3E" w:rsidRDefault="009F0915" w:rsidP="00C0075C">
          <w:pPr>
            <w:pStyle w:val="TM1"/>
            <w:tabs>
              <w:tab w:val="left" w:pos="440"/>
              <w:tab w:val="right" w:leader="dot" w:pos="9062"/>
            </w:tabs>
            <w:rPr>
              <w:rFonts w:eastAsiaTheme="minorEastAsia"/>
              <w:noProof/>
              <w:lang w:eastAsia="fr-FR"/>
            </w:rPr>
          </w:pPr>
          <w:hyperlink w:anchor="_Toc93298026" w:history="1">
            <w:r w:rsidR="00686A3E" w:rsidRPr="0082104D">
              <w:rPr>
                <w:rStyle w:val="Lienhypertexte"/>
                <w:rFonts w:cstheme="minorHAnsi"/>
                <w:noProof/>
              </w:rPr>
              <w:t>V.</w:t>
            </w:r>
            <w:r w:rsidR="00686A3E">
              <w:rPr>
                <w:rFonts w:eastAsiaTheme="minorEastAsia"/>
                <w:noProof/>
                <w:lang w:eastAsia="fr-FR"/>
              </w:rPr>
              <w:tab/>
            </w:r>
            <w:r w:rsidR="00686A3E" w:rsidRPr="0082104D">
              <w:rPr>
                <w:rStyle w:val="Lienhypertexte"/>
                <w:rFonts w:cstheme="minorHAnsi"/>
                <w:noProof/>
              </w:rPr>
              <w:t>Durée de la convention</w:t>
            </w:r>
            <w:r w:rsidR="00686A3E">
              <w:rPr>
                <w:noProof/>
                <w:webHidden/>
              </w:rPr>
              <w:tab/>
            </w:r>
            <w:r w:rsidR="00686A3E">
              <w:rPr>
                <w:noProof/>
                <w:webHidden/>
              </w:rPr>
              <w:fldChar w:fldCharType="begin"/>
            </w:r>
            <w:r w:rsidR="00686A3E">
              <w:rPr>
                <w:noProof/>
                <w:webHidden/>
              </w:rPr>
              <w:instrText xml:space="preserve"> PAGEREF _Toc93298026 \h </w:instrText>
            </w:r>
            <w:r w:rsidR="00686A3E">
              <w:rPr>
                <w:noProof/>
                <w:webHidden/>
              </w:rPr>
            </w:r>
            <w:r w:rsidR="00686A3E">
              <w:rPr>
                <w:noProof/>
                <w:webHidden/>
              </w:rPr>
              <w:fldChar w:fldCharType="separate"/>
            </w:r>
            <w:r w:rsidR="00686A3E">
              <w:rPr>
                <w:noProof/>
                <w:webHidden/>
              </w:rPr>
              <w:t>10</w:t>
            </w:r>
            <w:r w:rsidR="00686A3E">
              <w:rPr>
                <w:noProof/>
                <w:webHidden/>
              </w:rPr>
              <w:fldChar w:fldCharType="end"/>
            </w:r>
          </w:hyperlink>
        </w:p>
        <w:p w14:paraId="5C575550" w14:textId="12976A30" w:rsidR="00686A3E" w:rsidRDefault="009F0915" w:rsidP="00C0075C">
          <w:pPr>
            <w:pStyle w:val="TM1"/>
            <w:tabs>
              <w:tab w:val="left" w:pos="440"/>
              <w:tab w:val="left" w:pos="660"/>
              <w:tab w:val="right" w:leader="dot" w:pos="9062"/>
            </w:tabs>
            <w:rPr>
              <w:rFonts w:eastAsiaTheme="minorEastAsia"/>
              <w:noProof/>
              <w:lang w:eastAsia="fr-FR"/>
            </w:rPr>
          </w:pPr>
          <w:hyperlink w:anchor="_Toc93298027" w:history="1">
            <w:r w:rsidR="00686A3E" w:rsidRPr="0082104D">
              <w:rPr>
                <w:rStyle w:val="Lienhypertexte"/>
                <w:rFonts w:ascii="Calibri" w:hAnsi="Calibri" w:cs="Calibri"/>
                <w:noProof/>
              </w:rPr>
              <w:t>VI.</w:t>
            </w:r>
            <w:r w:rsidR="00686A3E">
              <w:rPr>
                <w:rFonts w:eastAsiaTheme="minorEastAsia"/>
                <w:noProof/>
                <w:lang w:eastAsia="fr-FR"/>
              </w:rPr>
              <w:tab/>
            </w:r>
            <w:r w:rsidR="00686A3E" w:rsidRPr="0082104D">
              <w:rPr>
                <w:rStyle w:val="Lienhypertexte"/>
                <w:rFonts w:ascii="Calibri" w:hAnsi="Calibri" w:cs="Calibri"/>
                <w:noProof/>
              </w:rPr>
              <w:t>Recours</w:t>
            </w:r>
            <w:r w:rsidR="00686A3E">
              <w:rPr>
                <w:noProof/>
                <w:webHidden/>
              </w:rPr>
              <w:tab/>
            </w:r>
            <w:r w:rsidR="00686A3E">
              <w:rPr>
                <w:noProof/>
                <w:webHidden/>
              </w:rPr>
              <w:fldChar w:fldCharType="begin"/>
            </w:r>
            <w:r w:rsidR="00686A3E">
              <w:rPr>
                <w:noProof/>
                <w:webHidden/>
              </w:rPr>
              <w:instrText xml:space="preserve"> PAGEREF _Toc93298027 \h </w:instrText>
            </w:r>
            <w:r w:rsidR="00686A3E">
              <w:rPr>
                <w:noProof/>
                <w:webHidden/>
              </w:rPr>
            </w:r>
            <w:r w:rsidR="00686A3E">
              <w:rPr>
                <w:noProof/>
                <w:webHidden/>
              </w:rPr>
              <w:fldChar w:fldCharType="separate"/>
            </w:r>
            <w:r w:rsidR="00686A3E">
              <w:rPr>
                <w:noProof/>
                <w:webHidden/>
              </w:rPr>
              <w:t>10</w:t>
            </w:r>
            <w:r w:rsidR="00686A3E">
              <w:rPr>
                <w:noProof/>
                <w:webHidden/>
              </w:rPr>
              <w:fldChar w:fldCharType="end"/>
            </w:r>
          </w:hyperlink>
        </w:p>
        <w:p w14:paraId="2482C00D" w14:textId="672F5D7A" w:rsidR="00AD38B5" w:rsidRDefault="00AD38B5">
          <w:r>
            <w:rPr>
              <w:b/>
              <w:bCs/>
            </w:rPr>
            <w:fldChar w:fldCharType="end"/>
          </w:r>
        </w:p>
      </w:sdtContent>
    </w:sdt>
    <w:p w14:paraId="5D5BF318" w14:textId="0BC4D724" w:rsidR="000803BF" w:rsidRDefault="00EB62B2" w:rsidP="00C0075C">
      <w:pPr>
        <w:jc w:val="both"/>
        <w:rPr>
          <w:rFonts w:cstheme="minorHAnsi"/>
          <w:highlight w:val="yellow"/>
        </w:rPr>
      </w:pPr>
      <w:r w:rsidRPr="00EB62B2">
        <w:rPr>
          <w:rFonts w:cstheme="minorHAnsi"/>
          <w:b/>
          <w:u w:val="single"/>
        </w:rPr>
        <w:t xml:space="preserve">Annexes : </w:t>
      </w:r>
    </w:p>
    <w:p w14:paraId="59144DA3" w14:textId="5824F79D" w:rsidR="00E75B5E" w:rsidRPr="00222CD8" w:rsidRDefault="00E75B5E" w:rsidP="00222CD8">
      <w:pPr>
        <w:pStyle w:val="Paragraphedeliste"/>
        <w:numPr>
          <w:ilvl w:val="0"/>
          <w:numId w:val="19"/>
        </w:numPr>
        <w:spacing w:after="0" w:line="240" w:lineRule="auto"/>
        <w:jc w:val="both"/>
        <w:rPr>
          <w:rFonts w:cstheme="minorHAnsi"/>
        </w:rPr>
      </w:pPr>
      <w:r w:rsidRPr="00222CD8">
        <w:rPr>
          <w:rFonts w:cstheme="minorHAnsi"/>
        </w:rPr>
        <w:t>Fiche technique réglementation des piscines</w:t>
      </w:r>
    </w:p>
    <w:p w14:paraId="4B9BD12C" w14:textId="238A159D" w:rsidR="00EB62B2" w:rsidRPr="00222CD8" w:rsidRDefault="00EB62B2" w:rsidP="00222CD8">
      <w:pPr>
        <w:pStyle w:val="Paragraphedeliste"/>
        <w:numPr>
          <w:ilvl w:val="0"/>
          <w:numId w:val="19"/>
        </w:numPr>
        <w:spacing w:after="0" w:line="240" w:lineRule="auto"/>
        <w:jc w:val="both"/>
        <w:rPr>
          <w:rFonts w:cstheme="minorHAnsi"/>
        </w:rPr>
      </w:pPr>
      <w:r w:rsidRPr="00222CD8">
        <w:rPr>
          <w:rFonts w:cstheme="minorHAnsi"/>
        </w:rPr>
        <w:t>Règlement intérieur de l’établissement</w:t>
      </w:r>
      <w:r w:rsidR="00900E01" w:rsidRPr="00222CD8">
        <w:rPr>
          <w:rFonts w:cstheme="minorHAnsi"/>
        </w:rPr>
        <w:t xml:space="preserve"> de bain</w:t>
      </w:r>
      <w:r w:rsidRPr="00222CD8">
        <w:rPr>
          <w:rFonts w:cstheme="minorHAnsi"/>
        </w:rPr>
        <w:t xml:space="preserve"> (RI)</w:t>
      </w:r>
    </w:p>
    <w:p w14:paraId="3DD87496" w14:textId="0D630C97" w:rsidR="00EB62B2" w:rsidRPr="00222CD8" w:rsidRDefault="00EB62B2" w:rsidP="00222CD8">
      <w:pPr>
        <w:pStyle w:val="Paragraphedeliste"/>
        <w:numPr>
          <w:ilvl w:val="0"/>
          <w:numId w:val="19"/>
        </w:numPr>
        <w:spacing w:after="0" w:line="240" w:lineRule="auto"/>
        <w:jc w:val="both"/>
        <w:rPr>
          <w:rFonts w:cstheme="minorHAnsi"/>
        </w:rPr>
      </w:pPr>
      <w:r w:rsidRPr="00222CD8">
        <w:rPr>
          <w:rFonts w:cstheme="minorHAnsi"/>
        </w:rPr>
        <w:t>Plan/schéma des bassins mis à disposition</w:t>
      </w:r>
    </w:p>
    <w:p w14:paraId="0D0427ED" w14:textId="6CEA0AF1" w:rsidR="00EB62B2" w:rsidRPr="00222CD8" w:rsidRDefault="00EB62B2" w:rsidP="00222CD8">
      <w:pPr>
        <w:pStyle w:val="Paragraphedeliste"/>
        <w:numPr>
          <w:ilvl w:val="0"/>
          <w:numId w:val="19"/>
        </w:numPr>
        <w:spacing w:after="0" w:line="240" w:lineRule="auto"/>
        <w:jc w:val="both"/>
        <w:rPr>
          <w:rFonts w:cstheme="minorHAnsi"/>
        </w:rPr>
      </w:pPr>
      <w:r w:rsidRPr="00222CD8">
        <w:rPr>
          <w:rFonts w:cstheme="minorHAnsi"/>
        </w:rPr>
        <w:t>Plan d’organisation de la surveillance et des secours (POSS)</w:t>
      </w:r>
    </w:p>
    <w:p w14:paraId="6E1B6644" w14:textId="5837C046" w:rsidR="00586E00" w:rsidRPr="00222CD8" w:rsidRDefault="00586E00" w:rsidP="00222CD8">
      <w:pPr>
        <w:pStyle w:val="Paragraphedeliste"/>
        <w:numPr>
          <w:ilvl w:val="0"/>
          <w:numId w:val="19"/>
        </w:numPr>
        <w:spacing w:after="0" w:line="240" w:lineRule="auto"/>
        <w:jc w:val="both"/>
        <w:rPr>
          <w:rFonts w:cstheme="minorHAnsi"/>
        </w:rPr>
      </w:pPr>
      <w:r w:rsidRPr="00222CD8">
        <w:rPr>
          <w:rFonts w:cstheme="minorHAnsi"/>
        </w:rPr>
        <w:t>Listing des personnels mis à disposition pour la surveillance et/ou l’enseignement de la natation</w:t>
      </w:r>
      <w:r w:rsidR="00C0075C" w:rsidRPr="00222CD8">
        <w:rPr>
          <w:rFonts w:cstheme="minorHAnsi"/>
        </w:rPr>
        <w:t>,</w:t>
      </w:r>
      <w:r w:rsidRPr="00222CD8">
        <w:rPr>
          <w:rFonts w:cstheme="minorHAnsi"/>
        </w:rPr>
        <w:t xml:space="preserve"> accompagné des cartes professionnelles des MNS et des dérogations pour les BNSSA</w:t>
      </w:r>
    </w:p>
    <w:p w14:paraId="14D8FCE8" w14:textId="7D097EB3" w:rsidR="00EB62B2" w:rsidRPr="00222CD8" w:rsidRDefault="00900E01" w:rsidP="00222CD8">
      <w:pPr>
        <w:pStyle w:val="Paragraphedeliste"/>
        <w:numPr>
          <w:ilvl w:val="0"/>
          <w:numId w:val="19"/>
        </w:numPr>
        <w:spacing w:after="0" w:line="240" w:lineRule="auto"/>
        <w:jc w:val="both"/>
        <w:rPr>
          <w:rFonts w:cstheme="minorHAnsi"/>
        </w:rPr>
      </w:pPr>
      <w:r w:rsidRPr="00222CD8">
        <w:rPr>
          <w:rFonts w:cstheme="minorHAnsi"/>
        </w:rPr>
        <w:t>Tableau de la fréquentation des bassins</w:t>
      </w:r>
    </w:p>
    <w:p w14:paraId="78E060C7" w14:textId="05D0F597" w:rsidR="002B7FA7" w:rsidRPr="00222CD8" w:rsidRDefault="002B7FA7" w:rsidP="00222CD8">
      <w:pPr>
        <w:pStyle w:val="Paragraphedeliste"/>
        <w:numPr>
          <w:ilvl w:val="0"/>
          <w:numId w:val="19"/>
        </w:numPr>
        <w:spacing w:after="0" w:line="240" w:lineRule="auto"/>
        <w:jc w:val="both"/>
        <w:rPr>
          <w:rFonts w:cstheme="minorHAnsi"/>
        </w:rPr>
      </w:pPr>
      <w:r w:rsidRPr="00222CD8">
        <w:rPr>
          <w:rFonts w:cstheme="minorHAnsi"/>
        </w:rPr>
        <w:t>Coordonnées des différents acteurs</w:t>
      </w:r>
    </w:p>
    <w:p w14:paraId="44B97532" w14:textId="4E57E60B" w:rsidR="00EB62B2" w:rsidRPr="00222CD8" w:rsidRDefault="00EB62B2" w:rsidP="00222CD8">
      <w:pPr>
        <w:pStyle w:val="Paragraphedeliste"/>
        <w:numPr>
          <w:ilvl w:val="0"/>
          <w:numId w:val="19"/>
        </w:numPr>
        <w:spacing w:after="0" w:line="240" w:lineRule="auto"/>
        <w:jc w:val="both"/>
        <w:rPr>
          <w:rFonts w:cstheme="minorHAnsi"/>
        </w:rPr>
      </w:pPr>
      <w:r w:rsidRPr="00222CD8">
        <w:rPr>
          <w:rFonts w:cstheme="minorHAnsi"/>
        </w:rPr>
        <w:t>Police d’assurance</w:t>
      </w:r>
    </w:p>
    <w:p w14:paraId="1189BFE2" w14:textId="3F02321C" w:rsidR="00EB62B2" w:rsidRPr="00222CD8" w:rsidRDefault="002947B4" w:rsidP="00222CD8">
      <w:pPr>
        <w:pStyle w:val="Paragraphedeliste"/>
        <w:numPr>
          <w:ilvl w:val="0"/>
          <w:numId w:val="19"/>
        </w:numPr>
        <w:spacing w:after="0" w:line="240" w:lineRule="auto"/>
        <w:jc w:val="both"/>
        <w:rPr>
          <w:rFonts w:cstheme="minorHAnsi"/>
        </w:rPr>
      </w:pPr>
      <w:r w:rsidRPr="00222CD8">
        <w:rPr>
          <w:rFonts w:cstheme="minorHAnsi"/>
        </w:rPr>
        <w:t>Budget de la mise à disposition</w:t>
      </w:r>
    </w:p>
    <w:p w14:paraId="0F0A5722" w14:textId="43D300FA" w:rsidR="00C0075C" w:rsidRPr="00222CD8" w:rsidRDefault="0079331A" w:rsidP="00222CD8">
      <w:pPr>
        <w:pStyle w:val="Paragraphedeliste"/>
        <w:numPr>
          <w:ilvl w:val="0"/>
          <w:numId w:val="19"/>
        </w:numPr>
        <w:spacing w:after="0" w:line="240" w:lineRule="auto"/>
        <w:jc w:val="both"/>
        <w:rPr>
          <w:rFonts w:cstheme="minorHAnsi"/>
        </w:rPr>
      </w:pPr>
      <w:r w:rsidRPr="00222CD8">
        <w:rPr>
          <w:rFonts w:cstheme="minorHAnsi"/>
        </w:rPr>
        <w:t>F</w:t>
      </w:r>
      <w:r w:rsidR="009441FA" w:rsidRPr="00222CD8">
        <w:rPr>
          <w:rFonts w:cstheme="minorHAnsi"/>
        </w:rPr>
        <w:t>ormulaire de déclaration d’accident grave</w:t>
      </w:r>
    </w:p>
    <w:p w14:paraId="028D748D" w14:textId="45C76F6C" w:rsidR="00C53690" w:rsidRPr="00C0075C" w:rsidRDefault="00556B62" w:rsidP="009441FA">
      <w:pPr>
        <w:spacing w:after="0" w:line="240" w:lineRule="auto"/>
        <w:jc w:val="both"/>
        <w:rPr>
          <w:rFonts w:cstheme="minorHAnsi"/>
          <w:b/>
          <w:i/>
          <w:u w:val="single"/>
        </w:rPr>
      </w:pPr>
      <w:r>
        <w:rPr>
          <w:rFonts w:cstheme="minorHAnsi"/>
        </w:rPr>
        <w:br w:type="page"/>
      </w:r>
      <w:r w:rsidR="00C53690" w:rsidRPr="00C0075C">
        <w:rPr>
          <w:rFonts w:cstheme="minorHAnsi"/>
          <w:b/>
          <w:i/>
          <w:u w:val="single"/>
        </w:rPr>
        <w:lastRenderedPageBreak/>
        <w:t>Rappel des enjeux</w:t>
      </w:r>
    </w:p>
    <w:p w14:paraId="79061B5C" w14:textId="6EF56D1E" w:rsidR="00921C72" w:rsidRPr="00AD38B5" w:rsidRDefault="00921C72" w:rsidP="00C0075C">
      <w:pPr>
        <w:spacing w:after="0" w:line="240" w:lineRule="auto"/>
        <w:jc w:val="both"/>
      </w:pPr>
    </w:p>
    <w:p w14:paraId="763216B8" w14:textId="58680B70" w:rsidR="00362A3A" w:rsidRPr="00775597" w:rsidRDefault="00775597" w:rsidP="00775597">
      <w:pPr>
        <w:widowControl w:val="0"/>
        <w:autoSpaceDE w:val="0"/>
        <w:autoSpaceDN w:val="0"/>
        <w:spacing w:after="0" w:line="240" w:lineRule="auto"/>
        <w:jc w:val="both"/>
        <w:rPr>
          <w:i/>
        </w:rPr>
      </w:pPr>
      <w:r>
        <w:t>« </w:t>
      </w:r>
      <w:r w:rsidR="00362A3A" w:rsidRPr="00775597">
        <w:rPr>
          <w:i/>
        </w:rPr>
        <w:t xml:space="preserve">Initiée en 2019 suite aux trop nombreuses noyades de jeunes enfants durant l'été 2018, </w:t>
      </w:r>
      <w:r w:rsidR="00362A3A" w:rsidRPr="00775597">
        <w:rPr>
          <w:b/>
          <w:i/>
        </w:rPr>
        <w:t>le développement de l'aisance aquatique</w:t>
      </w:r>
      <w:r w:rsidR="00362A3A" w:rsidRPr="00775597">
        <w:rPr>
          <w:i/>
        </w:rPr>
        <w:t xml:space="preserve"> est une mesure pilotée par le ministère chargé des sports. L'aisance aquatique vise à sécuriser les enfants en milieu aquatique le plus tôt possible. Elle s'adresse aux enfants de </w:t>
      </w:r>
      <w:r w:rsidR="00362A3A" w:rsidRPr="00775597">
        <w:rPr>
          <w:b/>
          <w:i/>
        </w:rPr>
        <w:t>4 à 6 ans</w:t>
      </w:r>
      <w:r w:rsidR="00362A3A" w:rsidRPr="00775597">
        <w:rPr>
          <w:i/>
        </w:rPr>
        <w:t xml:space="preserve">. </w:t>
      </w:r>
    </w:p>
    <w:p w14:paraId="12D5F0B6" w14:textId="7B405F95" w:rsidR="00362A3A" w:rsidRPr="00775597" w:rsidRDefault="00362A3A" w:rsidP="00775597">
      <w:pPr>
        <w:widowControl w:val="0"/>
        <w:autoSpaceDE w:val="0"/>
        <w:autoSpaceDN w:val="0"/>
        <w:spacing w:after="0" w:line="240" w:lineRule="auto"/>
        <w:jc w:val="both"/>
        <w:rPr>
          <w:i/>
        </w:rPr>
      </w:pPr>
      <w:r w:rsidRPr="00775597">
        <w:rPr>
          <w:i/>
        </w:rPr>
        <w:t xml:space="preserve">L'acquisition de l'aisance aquatique s'organise </w:t>
      </w:r>
      <w:r w:rsidRPr="00C0075C">
        <w:rPr>
          <w:b/>
          <w:i/>
        </w:rPr>
        <w:t>dans le temps scolaire</w:t>
      </w:r>
      <w:r w:rsidRPr="00775597">
        <w:rPr>
          <w:i/>
        </w:rPr>
        <w:t xml:space="preserve"> (dans le cadre de l'EPS ou avec une organisation type classes bleues), </w:t>
      </w:r>
      <w:r w:rsidRPr="00C0075C">
        <w:rPr>
          <w:b/>
          <w:i/>
        </w:rPr>
        <w:t>après l'école</w:t>
      </w:r>
      <w:r w:rsidRPr="00775597">
        <w:rPr>
          <w:i/>
        </w:rPr>
        <w:t xml:space="preserve"> </w:t>
      </w:r>
      <w:r w:rsidRPr="00C0075C">
        <w:rPr>
          <w:b/>
          <w:i/>
        </w:rPr>
        <w:t>ou pendant les vacances</w:t>
      </w:r>
      <w:r w:rsidRPr="00775597">
        <w:rPr>
          <w:i/>
        </w:rPr>
        <w:t xml:space="preserve"> (organisation type stage</w:t>
      </w:r>
      <w:r w:rsidR="00444155" w:rsidRPr="00775597">
        <w:rPr>
          <w:i/>
        </w:rPr>
        <w:t>s</w:t>
      </w:r>
      <w:r w:rsidRPr="00775597">
        <w:rPr>
          <w:i/>
        </w:rPr>
        <w:t xml:space="preserve"> bleu</w:t>
      </w:r>
      <w:r w:rsidR="00444155" w:rsidRPr="00775597">
        <w:rPr>
          <w:i/>
        </w:rPr>
        <w:t>s</w:t>
      </w:r>
      <w:r w:rsidRPr="00775597">
        <w:rPr>
          <w:i/>
        </w:rPr>
        <w:t xml:space="preserve">), lors de </w:t>
      </w:r>
      <w:r w:rsidRPr="00775597">
        <w:rPr>
          <w:b/>
          <w:i/>
        </w:rPr>
        <w:t>cycles d'apprentissage condensés dans le temps</w:t>
      </w:r>
      <w:r w:rsidRPr="00775597">
        <w:rPr>
          <w:i/>
        </w:rPr>
        <w:t xml:space="preserve">, directement </w:t>
      </w:r>
      <w:r w:rsidRPr="00775597">
        <w:rPr>
          <w:b/>
          <w:i/>
        </w:rPr>
        <w:t>en grande profondeur</w:t>
      </w:r>
      <w:r w:rsidRPr="00775597">
        <w:rPr>
          <w:i/>
        </w:rPr>
        <w:t xml:space="preserve">, et </w:t>
      </w:r>
      <w:r w:rsidRPr="00775597">
        <w:rPr>
          <w:b/>
          <w:i/>
        </w:rPr>
        <w:t>sans dispositif d'aide à la flottaison</w:t>
      </w:r>
      <w:r w:rsidRPr="00775597">
        <w:rPr>
          <w:i/>
        </w:rPr>
        <w:t xml:space="preserve"> qui viendrait se substituer à une compétence développée par l'enfant.</w:t>
      </w:r>
    </w:p>
    <w:p w14:paraId="6F9FC918" w14:textId="165825D1" w:rsidR="00BE5FE3" w:rsidRDefault="00BE5FE3" w:rsidP="00775597">
      <w:pPr>
        <w:widowControl w:val="0"/>
        <w:autoSpaceDE w:val="0"/>
        <w:autoSpaceDN w:val="0"/>
        <w:spacing w:after="0" w:line="240" w:lineRule="auto"/>
        <w:jc w:val="both"/>
        <w:rPr>
          <w:i/>
        </w:rPr>
      </w:pPr>
      <w:r w:rsidRPr="00775597">
        <w:rPr>
          <w:i/>
        </w:rPr>
        <w:t xml:space="preserve">C'est un </w:t>
      </w:r>
      <w:r w:rsidRPr="00775597">
        <w:rPr>
          <w:b/>
          <w:i/>
        </w:rPr>
        <w:t>préalable à l'apprentissage de la natation</w:t>
      </w:r>
      <w:r w:rsidR="00775597" w:rsidRPr="00775597">
        <w:rPr>
          <w:i/>
        </w:rPr>
        <w:t>.</w:t>
      </w:r>
    </w:p>
    <w:p w14:paraId="4EAF726E" w14:textId="77777777" w:rsidR="00450473" w:rsidRPr="00775597" w:rsidRDefault="00450473" w:rsidP="00775597">
      <w:pPr>
        <w:widowControl w:val="0"/>
        <w:autoSpaceDE w:val="0"/>
        <w:autoSpaceDN w:val="0"/>
        <w:spacing w:after="0" w:line="240" w:lineRule="auto"/>
        <w:jc w:val="both"/>
        <w:rPr>
          <w:i/>
        </w:rPr>
      </w:pPr>
    </w:p>
    <w:p w14:paraId="7450BECE" w14:textId="2A8BA520" w:rsidR="00BE5FE3" w:rsidRDefault="00BE5FE3" w:rsidP="00B12578">
      <w:pPr>
        <w:widowControl w:val="0"/>
        <w:autoSpaceDE w:val="0"/>
        <w:autoSpaceDN w:val="0"/>
        <w:spacing w:after="0" w:line="240" w:lineRule="auto"/>
        <w:jc w:val="center"/>
        <w:rPr>
          <w:b/>
          <w:i/>
        </w:rPr>
      </w:pPr>
      <w:r w:rsidRPr="00B12578">
        <w:rPr>
          <w:b/>
          <w:i/>
        </w:rPr>
        <w:t>Le savoir nager est un savoir sportif fondamental.</w:t>
      </w:r>
    </w:p>
    <w:p w14:paraId="60B33D94" w14:textId="77777777" w:rsidR="004E360A" w:rsidRPr="00B12578" w:rsidRDefault="004E360A" w:rsidP="00B12578">
      <w:pPr>
        <w:widowControl w:val="0"/>
        <w:autoSpaceDE w:val="0"/>
        <w:autoSpaceDN w:val="0"/>
        <w:spacing w:after="0" w:line="240" w:lineRule="auto"/>
        <w:jc w:val="center"/>
        <w:rPr>
          <w:b/>
          <w:i/>
        </w:rPr>
      </w:pPr>
    </w:p>
    <w:p w14:paraId="5196B982" w14:textId="24D0B2EE" w:rsidR="00B81D07" w:rsidRPr="00775597" w:rsidRDefault="00B81D07" w:rsidP="00775597">
      <w:pPr>
        <w:widowControl w:val="0"/>
        <w:autoSpaceDE w:val="0"/>
        <w:autoSpaceDN w:val="0"/>
        <w:spacing w:after="0" w:line="240" w:lineRule="auto"/>
        <w:jc w:val="center"/>
        <w:rPr>
          <w:b/>
          <w:i/>
        </w:rPr>
      </w:pPr>
      <w:r>
        <w:t xml:space="preserve">Extraits de la circulaire Sport et </w:t>
      </w:r>
      <w:r w:rsidR="00C0075C">
        <w:t>Éducation</w:t>
      </w:r>
      <w:r>
        <w:t>, 23 juin 2021, MENJS</w:t>
      </w:r>
    </w:p>
    <w:p w14:paraId="0A45F77E" w14:textId="07BCF99A" w:rsidR="007E4302" w:rsidRDefault="007E4302" w:rsidP="00775597">
      <w:pPr>
        <w:widowControl w:val="0"/>
        <w:autoSpaceDE w:val="0"/>
        <w:autoSpaceDN w:val="0"/>
        <w:spacing w:after="0" w:line="240" w:lineRule="auto"/>
        <w:jc w:val="both"/>
        <w:rPr>
          <w:b/>
          <w:i/>
        </w:rPr>
      </w:pPr>
    </w:p>
    <w:p w14:paraId="77C03B26" w14:textId="77777777" w:rsidR="00C53690" w:rsidRDefault="00C53690" w:rsidP="00775597">
      <w:pPr>
        <w:widowControl w:val="0"/>
        <w:autoSpaceDE w:val="0"/>
        <w:autoSpaceDN w:val="0"/>
        <w:spacing w:after="0" w:line="240" w:lineRule="auto"/>
        <w:jc w:val="both"/>
        <w:rPr>
          <w:b/>
          <w:i/>
        </w:rPr>
      </w:pPr>
    </w:p>
    <w:p w14:paraId="0DEF1723" w14:textId="6F2E2E7E" w:rsidR="00C53690" w:rsidRDefault="00C53690" w:rsidP="00C0075C">
      <w:pPr>
        <w:widowControl w:val="0"/>
        <w:pBdr>
          <w:top w:val="single" w:sz="4" w:space="1" w:color="auto"/>
          <w:left w:val="single" w:sz="4" w:space="4" w:color="auto"/>
          <w:bottom w:val="single" w:sz="4" w:space="1" w:color="auto"/>
          <w:right w:val="single" w:sz="4" w:space="4" w:color="auto"/>
        </w:pBdr>
        <w:autoSpaceDE w:val="0"/>
        <w:autoSpaceDN w:val="0"/>
        <w:spacing w:before="114" w:after="0" w:line="249" w:lineRule="auto"/>
        <w:jc w:val="center"/>
        <w:rPr>
          <w:b/>
          <w:i/>
        </w:rPr>
      </w:pPr>
      <w:r w:rsidRPr="0030215E">
        <w:t>Faire en sorte que tous les enfants apprennent à nager en sécurité est un levier majeur de prévention</w:t>
      </w:r>
      <w:r>
        <w:t xml:space="preserve"> </w:t>
      </w:r>
      <w:r w:rsidRPr="0030215E">
        <w:t>des accidents de la vie courante chez les moins de 15 ans.</w:t>
      </w:r>
    </w:p>
    <w:p w14:paraId="75AD1042" w14:textId="31C25140" w:rsidR="00C53690" w:rsidRDefault="00C53690" w:rsidP="00B81D07">
      <w:pPr>
        <w:widowControl w:val="0"/>
        <w:autoSpaceDE w:val="0"/>
        <w:autoSpaceDN w:val="0"/>
        <w:spacing w:after="0" w:line="240" w:lineRule="auto"/>
        <w:jc w:val="both"/>
        <w:rPr>
          <w:b/>
        </w:rPr>
      </w:pPr>
    </w:p>
    <w:p w14:paraId="06B3D9E6" w14:textId="77777777" w:rsidR="00C53690" w:rsidRDefault="00C53690" w:rsidP="00B81D07">
      <w:pPr>
        <w:widowControl w:val="0"/>
        <w:autoSpaceDE w:val="0"/>
        <w:autoSpaceDN w:val="0"/>
        <w:spacing w:after="0" w:line="240" w:lineRule="auto"/>
        <w:jc w:val="both"/>
        <w:rPr>
          <w:b/>
        </w:rPr>
      </w:pPr>
    </w:p>
    <w:p w14:paraId="7AB8C3CF" w14:textId="1D9E7792" w:rsidR="00C53690" w:rsidRPr="00C0075C" w:rsidRDefault="00C53690" w:rsidP="00C0075C">
      <w:pPr>
        <w:jc w:val="both"/>
      </w:pPr>
      <w:r w:rsidRPr="00C0075C">
        <w:t>Les savoirs sportifs fondamentaux peuvent aussi s’acquérir pendant les temps péri et extrascolaires. Au regard des opportunités et organisations locales,</w:t>
      </w:r>
      <w:r>
        <w:rPr>
          <w:b/>
        </w:rPr>
        <w:t xml:space="preserve"> les </w:t>
      </w:r>
      <w:r w:rsidR="003A3997">
        <w:rPr>
          <w:b/>
        </w:rPr>
        <w:t xml:space="preserve">clubs sportifs affiliés </w:t>
      </w:r>
      <w:r w:rsidR="00F31A5D">
        <w:rPr>
          <w:b/>
        </w:rPr>
        <w:t xml:space="preserve">aux </w:t>
      </w:r>
      <w:r w:rsidR="003A3997">
        <w:rPr>
          <w:b/>
        </w:rPr>
        <w:t xml:space="preserve">fédérations </w:t>
      </w:r>
      <w:r w:rsidR="00F31A5D">
        <w:rPr>
          <w:b/>
        </w:rPr>
        <w:t xml:space="preserve">ayant la natation en partage </w:t>
      </w:r>
      <w:r>
        <w:rPr>
          <w:b/>
        </w:rPr>
        <w:t>propose</w:t>
      </w:r>
      <w:r w:rsidR="003A3997">
        <w:rPr>
          <w:b/>
        </w:rPr>
        <w:t>nt,</w:t>
      </w:r>
      <w:r>
        <w:rPr>
          <w:b/>
        </w:rPr>
        <w:t xml:space="preserve"> dan</w:t>
      </w:r>
      <w:r w:rsidR="003A3997">
        <w:rPr>
          <w:b/>
        </w:rPr>
        <w:t>s le cadre de leur projet de développement, l’apprentissage du savoir nager en débutant par l’aisance aquatique.</w:t>
      </w:r>
    </w:p>
    <w:p w14:paraId="293943C4" w14:textId="77777777" w:rsidR="0026554D" w:rsidRDefault="0026554D" w:rsidP="00C0075C">
      <w:pPr>
        <w:widowControl w:val="0"/>
        <w:autoSpaceDE w:val="0"/>
        <w:autoSpaceDN w:val="0"/>
        <w:spacing w:after="0" w:line="240" w:lineRule="auto"/>
        <w:jc w:val="both"/>
      </w:pPr>
    </w:p>
    <w:p w14:paraId="4755B74E" w14:textId="09AE6037" w:rsidR="00444155" w:rsidRPr="009B7EE2" w:rsidRDefault="002B50CD" w:rsidP="00362A3A">
      <w:pPr>
        <w:widowControl w:val="0"/>
        <w:autoSpaceDE w:val="0"/>
        <w:autoSpaceDN w:val="0"/>
        <w:spacing w:before="114" w:after="0" w:line="249" w:lineRule="auto"/>
        <w:jc w:val="both"/>
        <w:rPr>
          <w:rFonts w:eastAsia="Calibri" w:cstheme="minorHAnsi"/>
          <w:b/>
          <w:bCs/>
        </w:rPr>
      </w:pPr>
      <w:r>
        <w:rPr>
          <w:rFonts w:eastAsia="Calibri" w:cstheme="minorHAnsi"/>
          <w:b/>
          <w:bCs/>
        </w:rPr>
        <w:t>Pour faire en sorte que chaque enfant ait accès à l’apprentissage</w:t>
      </w:r>
      <w:r w:rsidR="00FC5606">
        <w:rPr>
          <w:rFonts w:eastAsia="Calibri" w:cstheme="minorHAnsi"/>
          <w:b/>
          <w:bCs/>
        </w:rPr>
        <w:t xml:space="preserve"> </w:t>
      </w:r>
      <w:r w:rsidR="00C53690">
        <w:rPr>
          <w:rFonts w:eastAsia="Calibri" w:cstheme="minorHAnsi"/>
          <w:b/>
          <w:bCs/>
        </w:rPr>
        <w:t xml:space="preserve">de l’aisance aquatique </w:t>
      </w:r>
      <w:r w:rsidR="00B64A6A">
        <w:rPr>
          <w:rFonts w:eastAsia="Calibri" w:cstheme="minorHAnsi"/>
          <w:b/>
          <w:bCs/>
        </w:rPr>
        <w:t xml:space="preserve">et </w:t>
      </w:r>
      <w:r w:rsidR="00FC5606">
        <w:rPr>
          <w:rFonts w:eastAsia="Calibri" w:cstheme="minorHAnsi"/>
          <w:b/>
          <w:bCs/>
        </w:rPr>
        <w:t>du</w:t>
      </w:r>
      <w:r>
        <w:rPr>
          <w:rFonts w:eastAsia="Calibri" w:cstheme="minorHAnsi"/>
          <w:b/>
          <w:bCs/>
        </w:rPr>
        <w:t xml:space="preserve"> savoir-nager</w:t>
      </w:r>
      <w:r w:rsidR="00022E76" w:rsidRPr="009B7EE2">
        <w:rPr>
          <w:rFonts w:eastAsia="Calibri" w:cstheme="minorHAnsi"/>
          <w:b/>
          <w:bCs/>
        </w:rPr>
        <w:t>, la r</w:t>
      </w:r>
      <w:r w:rsidR="00444155" w:rsidRPr="009B7EE2">
        <w:rPr>
          <w:rFonts w:eastAsia="Calibri" w:cstheme="minorHAnsi"/>
          <w:b/>
          <w:bCs/>
        </w:rPr>
        <w:t xml:space="preserve">ationalisation de l’utilisation </w:t>
      </w:r>
      <w:r w:rsidR="00022E76" w:rsidRPr="009B7EE2">
        <w:rPr>
          <w:rFonts w:eastAsia="Calibri" w:cstheme="minorHAnsi"/>
          <w:b/>
          <w:bCs/>
        </w:rPr>
        <w:t>de toutes l</w:t>
      </w:r>
      <w:r w:rsidR="00444155" w:rsidRPr="009B7EE2">
        <w:rPr>
          <w:rFonts w:eastAsia="Calibri" w:cstheme="minorHAnsi"/>
          <w:b/>
          <w:bCs/>
        </w:rPr>
        <w:t xml:space="preserve">es </w:t>
      </w:r>
      <w:r>
        <w:rPr>
          <w:rFonts w:eastAsia="Calibri" w:cstheme="minorHAnsi"/>
          <w:b/>
          <w:bCs/>
        </w:rPr>
        <w:t>plans d’eau</w:t>
      </w:r>
      <w:r w:rsidR="00444155" w:rsidRPr="009B7EE2">
        <w:rPr>
          <w:rFonts w:eastAsia="Calibri" w:cstheme="minorHAnsi"/>
          <w:b/>
          <w:bCs/>
        </w:rPr>
        <w:t xml:space="preserve"> au niveau local</w:t>
      </w:r>
      <w:r w:rsidR="00022E76" w:rsidRPr="009B7EE2">
        <w:rPr>
          <w:rFonts w:eastAsia="Calibri" w:cstheme="minorHAnsi"/>
          <w:b/>
          <w:bCs/>
        </w:rPr>
        <w:t xml:space="preserve"> est un enjeu fort.</w:t>
      </w:r>
    </w:p>
    <w:p w14:paraId="3C05FC07" w14:textId="275F513C" w:rsidR="009B7EE2" w:rsidRDefault="00775597" w:rsidP="009B7EE2">
      <w:pPr>
        <w:spacing w:after="0" w:line="240" w:lineRule="auto"/>
        <w:jc w:val="both"/>
        <w:rPr>
          <w:rFonts w:cstheme="minorHAnsi"/>
          <w:color w:val="000000"/>
        </w:rPr>
      </w:pPr>
      <w:r>
        <w:rPr>
          <w:rStyle w:val="lev"/>
          <w:rFonts w:cstheme="minorHAnsi"/>
          <w:b w:val="0"/>
          <w:bdr w:val="none" w:sz="0" w:space="0" w:color="auto" w:frame="1"/>
          <w:shd w:val="clear" w:color="auto" w:fill="FFFFFF"/>
        </w:rPr>
        <w:t>En tant qu’</w:t>
      </w:r>
      <w:r w:rsidRPr="00386118">
        <w:rPr>
          <w:rStyle w:val="lev"/>
          <w:rFonts w:cstheme="minorHAnsi"/>
          <w:b w:val="0"/>
          <w:bdr w:val="none" w:sz="0" w:space="0" w:color="auto" w:frame="1"/>
          <w:shd w:val="clear" w:color="auto" w:fill="FFFFFF"/>
        </w:rPr>
        <w:t>acteurs majeurs de l’aménagement et de l’enrichissement des territoires</w:t>
      </w:r>
      <w:r>
        <w:rPr>
          <w:rFonts w:cstheme="minorHAnsi"/>
        </w:rPr>
        <w:t xml:space="preserve">, </w:t>
      </w:r>
      <w:r w:rsidRPr="009B7EE2">
        <w:rPr>
          <w:rFonts w:cstheme="minorHAnsi"/>
          <w:b/>
        </w:rPr>
        <w:t>les professionnels d</w:t>
      </w:r>
      <w:r w:rsidR="00686A3E">
        <w:rPr>
          <w:rFonts w:cstheme="minorHAnsi"/>
          <w:b/>
        </w:rPr>
        <w:t xml:space="preserve">u secteur de l’hébergement touristique collectif </w:t>
      </w:r>
      <w:r w:rsidRPr="009B7EE2">
        <w:rPr>
          <w:rFonts w:cstheme="minorHAnsi"/>
          <w:b/>
        </w:rPr>
        <w:t>confirment leur intérêt pour participer à cette mission d’intérêt général de lutte contre les noyades.</w:t>
      </w:r>
      <w:r w:rsidRPr="00004F6E">
        <w:rPr>
          <w:rFonts w:cstheme="minorHAnsi"/>
          <w:color w:val="000000"/>
        </w:rPr>
        <w:t xml:space="preserve"> </w:t>
      </w:r>
      <w:r w:rsidRPr="00386118">
        <w:rPr>
          <w:rFonts w:cstheme="minorHAnsi"/>
          <w:color w:val="000000"/>
        </w:rPr>
        <w:t>Cet e</w:t>
      </w:r>
      <w:r>
        <w:rPr>
          <w:rFonts w:cstheme="minorHAnsi"/>
          <w:color w:val="000000"/>
        </w:rPr>
        <w:t>ngagement</w:t>
      </w:r>
      <w:r w:rsidRPr="00386118">
        <w:rPr>
          <w:rFonts w:cstheme="minorHAnsi"/>
          <w:color w:val="000000"/>
        </w:rPr>
        <w:t xml:space="preserve"> participe</w:t>
      </w:r>
      <w:r>
        <w:rPr>
          <w:rFonts w:cstheme="minorHAnsi"/>
          <w:color w:val="000000"/>
        </w:rPr>
        <w:t xml:space="preserve"> </w:t>
      </w:r>
      <w:r w:rsidRPr="00386118">
        <w:rPr>
          <w:rFonts w:cstheme="minorHAnsi"/>
          <w:color w:val="000000"/>
        </w:rPr>
        <w:t xml:space="preserve">à la relance du secteur </w:t>
      </w:r>
      <w:r w:rsidRPr="0035029E">
        <w:rPr>
          <w:rFonts w:cstheme="minorHAnsi"/>
          <w:color w:val="000000"/>
        </w:rPr>
        <w:t>de l’h</w:t>
      </w:r>
      <w:r w:rsidR="00686A3E">
        <w:rPr>
          <w:rFonts w:cstheme="minorHAnsi"/>
          <w:color w:val="000000"/>
        </w:rPr>
        <w:t xml:space="preserve">ébergement touristique collectif </w:t>
      </w:r>
      <w:r w:rsidRPr="0035029E">
        <w:rPr>
          <w:rFonts w:cstheme="minorHAnsi"/>
          <w:color w:val="000000"/>
        </w:rPr>
        <w:t>en favorisant le tissu local et la diversification des offres de service.</w:t>
      </w:r>
      <w:r w:rsidR="009B7EE2">
        <w:rPr>
          <w:rFonts w:cstheme="minorHAnsi"/>
          <w:color w:val="000000"/>
        </w:rPr>
        <w:t xml:space="preserve"> </w:t>
      </w:r>
    </w:p>
    <w:p w14:paraId="413F5FFE" w14:textId="77777777" w:rsidR="00C53690" w:rsidRDefault="00C53690" w:rsidP="009B7EE2">
      <w:pPr>
        <w:spacing w:after="0" w:line="240" w:lineRule="auto"/>
        <w:jc w:val="both"/>
        <w:rPr>
          <w:rFonts w:cstheme="minorHAnsi"/>
          <w:color w:val="000000"/>
        </w:rPr>
      </w:pPr>
    </w:p>
    <w:p w14:paraId="17512482" w14:textId="22298664" w:rsidR="00897F31" w:rsidRPr="009B7EE2" w:rsidRDefault="009B7EE2" w:rsidP="009B7EE2">
      <w:pPr>
        <w:spacing w:after="0" w:line="240" w:lineRule="auto"/>
        <w:jc w:val="both"/>
        <w:rPr>
          <w:rFonts w:cstheme="minorHAnsi"/>
          <w:b/>
        </w:rPr>
      </w:pPr>
      <w:r>
        <w:rPr>
          <w:rFonts w:cstheme="minorHAnsi"/>
        </w:rPr>
        <w:t xml:space="preserve">L’objectif est le </w:t>
      </w:r>
      <w:r w:rsidRPr="009B7EE2">
        <w:rPr>
          <w:rFonts w:cstheme="minorHAnsi"/>
          <w:b/>
        </w:rPr>
        <w:t>développement d’une offre de territoire complémentaire, pour contribuer à la prévention des noyades à destination des usagers locaux, et</w:t>
      </w:r>
      <w:r w:rsidR="00FB2807">
        <w:rPr>
          <w:rFonts w:cstheme="minorHAnsi"/>
          <w:b/>
        </w:rPr>
        <w:t xml:space="preserve"> </w:t>
      </w:r>
      <w:r w:rsidR="00686A3E">
        <w:rPr>
          <w:rFonts w:cstheme="minorHAnsi"/>
          <w:b/>
        </w:rPr>
        <w:t>au développement</w:t>
      </w:r>
      <w:r w:rsidRPr="009B7EE2">
        <w:rPr>
          <w:rFonts w:cstheme="minorHAnsi"/>
          <w:b/>
        </w:rPr>
        <w:t xml:space="preserve"> d’une activité en basse saison.</w:t>
      </w:r>
    </w:p>
    <w:p w14:paraId="61B856FA" w14:textId="7B8A1F43" w:rsidR="00352D24" w:rsidRDefault="00352D24">
      <w:pPr>
        <w:rPr>
          <w:rFonts w:cstheme="minorHAnsi"/>
          <w:color w:val="000000"/>
        </w:rPr>
      </w:pPr>
      <w:r>
        <w:rPr>
          <w:rFonts w:cstheme="minorHAnsi"/>
          <w:color w:val="000000"/>
        </w:rPr>
        <w:br w:type="page"/>
      </w:r>
    </w:p>
    <w:p w14:paraId="077BEA89" w14:textId="77777777" w:rsidR="00F507AD" w:rsidRDefault="00F507AD" w:rsidP="00F507AD">
      <w:pPr>
        <w:pStyle w:val="Titre1"/>
        <w:numPr>
          <w:ilvl w:val="0"/>
          <w:numId w:val="0"/>
        </w:numPr>
        <w:ind w:left="1080"/>
        <w:rPr>
          <w:rFonts w:asciiTheme="minorHAnsi" w:hAnsiTheme="minorHAnsi" w:cstheme="minorHAnsi"/>
          <w:sz w:val="22"/>
          <w:szCs w:val="22"/>
        </w:rPr>
      </w:pPr>
      <w:bookmarkStart w:id="0" w:name="_Toc86390387"/>
      <w:bookmarkStart w:id="1" w:name="_Toc93298022"/>
    </w:p>
    <w:p w14:paraId="1EF252E4" w14:textId="104D7B32" w:rsidR="00ED1F18" w:rsidRDefault="009B7EE2" w:rsidP="00C677DE">
      <w:pPr>
        <w:pStyle w:val="Titre1"/>
        <w:rPr>
          <w:rFonts w:asciiTheme="minorHAnsi" w:hAnsiTheme="minorHAnsi" w:cstheme="minorHAnsi"/>
          <w:sz w:val="22"/>
          <w:szCs w:val="22"/>
        </w:rPr>
      </w:pPr>
      <w:r>
        <w:rPr>
          <w:rFonts w:asciiTheme="minorHAnsi" w:hAnsiTheme="minorHAnsi" w:cstheme="minorHAnsi"/>
          <w:sz w:val="22"/>
          <w:szCs w:val="22"/>
        </w:rPr>
        <w:t xml:space="preserve">Objet </w:t>
      </w:r>
      <w:r w:rsidR="00897F31" w:rsidRPr="00386118">
        <w:rPr>
          <w:rFonts w:asciiTheme="minorHAnsi" w:hAnsiTheme="minorHAnsi" w:cstheme="minorHAnsi"/>
          <w:sz w:val="22"/>
          <w:szCs w:val="22"/>
        </w:rPr>
        <w:t>de la convention</w:t>
      </w:r>
      <w:bookmarkEnd w:id="0"/>
      <w:bookmarkEnd w:id="1"/>
    </w:p>
    <w:p w14:paraId="6F36A6C4" w14:textId="5954F952" w:rsidR="00476930" w:rsidRDefault="009B7EE2" w:rsidP="009B7EE2">
      <w:pPr>
        <w:jc w:val="both"/>
      </w:pPr>
      <w:r>
        <w:t xml:space="preserve">Cette convention a pour objet de définir les </w:t>
      </w:r>
      <w:r w:rsidR="00B12578">
        <w:t>modalités</w:t>
      </w:r>
      <w:r>
        <w:t xml:space="preserve"> </w:t>
      </w:r>
      <w:r w:rsidR="007D79BF">
        <w:t xml:space="preserve">organisationnelles </w:t>
      </w:r>
      <w:r w:rsidR="00B12578">
        <w:t xml:space="preserve">de </w:t>
      </w:r>
      <w:r>
        <w:t>mise à disposition des bassins du camping</w:t>
      </w:r>
      <w:r w:rsidR="005B328E">
        <w:t>/hôtel</w:t>
      </w:r>
      <w:r w:rsidR="00E75B5E">
        <w:t>/village de vacances</w:t>
      </w:r>
      <w:r w:rsidR="000A4966">
        <w:t>/centre de vacances</w:t>
      </w:r>
      <w:r>
        <w:t xml:space="preserve"> XXXX dans le cadre du développement de l’aisance aquatique et de l’apprentissage de la natation p</w:t>
      </w:r>
      <w:r w:rsidR="00CB07F3">
        <w:t>roposés par le club</w:t>
      </w:r>
      <w:r>
        <w:t xml:space="preserve"> </w:t>
      </w:r>
      <w:r w:rsidR="00B64A6A">
        <w:t>XXXXXX</w:t>
      </w:r>
      <w:r w:rsidR="00AC5844">
        <w:t xml:space="preserve">, </w:t>
      </w:r>
      <w:r w:rsidR="000135BE">
        <w:t xml:space="preserve">dans </w:t>
      </w:r>
      <w:r w:rsidR="00AC5844">
        <w:t>l</w:t>
      </w:r>
      <w:r w:rsidR="000135BE">
        <w:t>e respect</w:t>
      </w:r>
      <w:r w:rsidR="00AC5844">
        <w:t xml:space="preserve"> </w:t>
      </w:r>
      <w:r w:rsidR="00476930">
        <w:t>de la réglementation en vigueur.</w:t>
      </w:r>
    </w:p>
    <w:p w14:paraId="21C38042" w14:textId="77777777" w:rsidR="00D854B4" w:rsidRPr="009D13B7" w:rsidRDefault="00D854B4" w:rsidP="009D13B7">
      <w:pPr>
        <w:jc w:val="both"/>
        <w:rPr>
          <w:rFonts w:cstheme="minorHAnsi"/>
        </w:rPr>
      </w:pPr>
    </w:p>
    <w:p w14:paraId="57A47BF5" w14:textId="547570A0" w:rsidR="00D276A1" w:rsidRDefault="009E0D3C" w:rsidP="00C677DE">
      <w:pPr>
        <w:pStyle w:val="Titre1"/>
        <w:rPr>
          <w:rFonts w:asciiTheme="minorHAnsi" w:hAnsiTheme="minorHAnsi" w:cstheme="minorHAnsi"/>
          <w:sz w:val="22"/>
          <w:szCs w:val="22"/>
        </w:rPr>
      </w:pPr>
      <w:bookmarkStart w:id="2" w:name="_Toc93298023"/>
      <w:r>
        <w:rPr>
          <w:rFonts w:asciiTheme="minorHAnsi" w:hAnsiTheme="minorHAnsi" w:cstheme="minorHAnsi"/>
          <w:sz w:val="22"/>
          <w:szCs w:val="22"/>
        </w:rPr>
        <w:t>Conditions générales d’organisation de</w:t>
      </w:r>
      <w:r w:rsidR="002947B4">
        <w:rPr>
          <w:rFonts w:asciiTheme="minorHAnsi" w:hAnsiTheme="minorHAnsi" w:cstheme="minorHAnsi"/>
          <w:sz w:val="22"/>
          <w:szCs w:val="22"/>
        </w:rPr>
        <w:t>s cycles d</w:t>
      </w:r>
      <w:r>
        <w:rPr>
          <w:rFonts w:asciiTheme="minorHAnsi" w:hAnsiTheme="minorHAnsi" w:cstheme="minorHAnsi"/>
          <w:sz w:val="22"/>
          <w:szCs w:val="22"/>
        </w:rPr>
        <w:t>’A</w:t>
      </w:r>
      <w:r w:rsidR="002947B4">
        <w:rPr>
          <w:rFonts w:asciiTheme="minorHAnsi" w:hAnsiTheme="minorHAnsi" w:cstheme="minorHAnsi"/>
          <w:sz w:val="22"/>
          <w:szCs w:val="22"/>
        </w:rPr>
        <w:t xml:space="preserve">isance </w:t>
      </w:r>
      <w:r w:rsidR="0056305E">
        <w:rPr>
          <w:rFonts w:asciiTheme="minorHAnsi" w:hAnsiTheme="minorHAnsi" w:cstheme="minorHAnsi"/>
          <w:sz w:val="22"/>
          <w:szCs w:val="22"/>
        </w:rPr>
        <w:t>A</w:t>
      </w:r>
      <w:r w:rsidR="002947B4">
        <w:rPr>
          <w:rFonts w:asciiTheme="minorHAnsi" w:hAnsiTheme="minorHAnsi" w:cstheme="minorHAnsi"/>
          <w:sz w:val="22"/>
          <w:szCs w:val="22"/>
        </w:rPr>
        <w:t>quatique</w:t>
      </w:r>
      <w:r>
        <w:rPr>
          <w:rFonts w:asciiTheme="minorHAnsi" w:hAnsiTheme="minorHAnsi" w:cstheme="minorHAnsi"/>
          <w:sz w:val="22"/>
          <w:szCs w:val="22"/>
        </w:rPr>
        <w:t xml:space="preserve"> et d</w:t>
      </w:r>
      <w:r w:rsidR="002947B4">
        <w:rPr>
          <w:rFonts w:asciiTheme="minorHAnsi" w:hAnsiTheme="minorHAnsi" w:cstheme="minorHAnsi"/>
          <w:sz w:val="22"/>
          <w:szCs w:val="22"/>
        </w:rPr>
        <w:t>e</w:t>
      </w:r>
      <w:r>
        <w:rPr>
          <w:rFonts w:asciiTheme="minorHAnsi" w:hAnsiTheme="minorHAnsi" w:cstheme="minorHAnsi"/>
          <w:sz w:val="22"/>
          <w:szCs w:val="22"/>
        </w:rPr>
        <w:t xml:space="preserve"> Savoir Nager</w:t>
      </w:r>
      <w:bookmarkEnd w:id="2"/>
    </w:p>
    <w:p w14:paraId="7E47509F" w14:textId="5C8575E1" w:rsidR="002B043D" w:rsidRDefault="0033379D" w:rsidP="002B043D">
      <w:pPr>
        <w:jc w:val="both"/>
      </w:pPr>
      <w:r>
        <w:t xml:space="preserve">La mise à disposition des équipements se fait conformément à la législation et à la réglementation en vigueur, notamment en application du </w:t>
      </w:r>
      <w:r w:rsidR="005613F4">
        <w:t>C</w:t>
      </w:r>
      <w:r>
        <w:t xml:space="preserve">ode de la santé publique, du </w:t>
      </w:r>
      <w:r w:rsidR="00D91864">
        <w:t>C</w:t>
      </w:r>
      <w:r>
        <w:t>ode du sport</w:t>
      </w:r>
      <w:r w:rsidR="00604645">
        <w:t>.</w:t>
      </w:r>
    </w:p>
    <w:p w14:paraId="6A9DE988" w14:textId="40A66695" w:rsidR="009E0D3C" w:rsidRDefault="002B043D" w:rsidP="0033379D">
      <w:pPr>
        <w:jc w:val="both"/>
      </w:pPr>
      <w:r>
        <w:t>Par ailleurs, l’</w:t>
      </w:r>
      <w:r w:rsidRPr="002B043D">
        <w:t>article L.</w:t>
      </w:r>
      <w:r w:rsidR="00681F79">
        <w:t>4</w:t>
      </w:r>
      <w:r w:rsidRPr="002B043D">
        <w:t>21-</w:t>
      </w:r>
      <w:r w:rsidR="00681F79">
        <w:t>3</w:t>
      </w:r>
      <w:r w:rsidRPr="002B043D">
        <w:t xml:space="preserve"> du </w:t>
      </w:r>
      <w:r w:rsidR="00E75B5E">
        <w:t>C</w:t>
      </w:r>
      <w:r w:rsidRPr="002B043D">
        <w:t>ode de la consommation</w:t>
      </w:r>
      <w:r>
        <w:t xml:space="preserve"> </w:t>
      </w:r>
      <w:r w:rsidRPr="002B043D">
        <w:t>dispose que : « Les produits et les services doivent, dans</w:t>
      </w:r>
      <w:r>
        <w:t xml:space="preserve"> </w:t>
      </w:r>
      <w:r w:rsidRPr="002B043D">
        <w:t>des conditions normales d'utilisation ou dans d'autres</w:t>
      </w:r>
      <w:r>
        <w:t xml:space="preserve"> </w:t>
      </w:r>
      <w:r w:rsidRPr="002B043D">
        <w:t>conditions raisonnablement prévisibles par le professionnel, présenter la sécurité à laquelle on peut légitimement</w:t>
      </w:r>
      <w:r>
        <w:t xml:space="preserve"> </w:t>
      </w:r>
      <w:r w:rsidRPr="002B043D">
        <w:t>s'attendre et ne pas porter atteinte à la santé des personnes</w:t>
      </w:r>
      <w:r w:rsidR="00E75B5E">
        <w:t> »</w:t>
      </w:r>
      <w:r w:rsidRPr="002B043D">
        <w:t>.</w:t>
      </w:r>
    </w:p>
    <w:p w14:paraId="0EA8437B" w14:textId="7E834C7E" w:rsidR="00083BAE" w:rsidRDefault="00D91864" w:rsidP="0033379D">
      <w:pPr>
        <w:jc w:val="both"/>
      </w:pPr>
      <w:r>
        <w:t>L’avis du Conseil d’Etat n°353-358 rendu le 26 janvier 1993 précise que dès lors qu’elles constituent des établissements dans lesquels sont pratiquées des activités physiques et sportives, les piscines ou baignades des hôtels, camping et villages de vacances doivent, en application des articles L. 322-1, L.322-2 et L.322-3 du Code du sport, présenter des garanties de sécurité définies par voie réglementaire. Ainsi, si un enseignement d’activités aquatiques (apprentissage de la natation par exemple) est dispensé, ces établissements doivent satisfaire aux obligations prévues aux articles L.322-7 et D.322-11 du Code du sp</w:t>
      </w:r>
      <w:r w:rsidR="005613F4">
        <w:t>or</w:t>
      </w:r>
      <w:r>
        <w:t>t</w:t>
      </w:r>
      <w:r w:rsidR="00766CE9">
        <w:t xml:space="preserve">, soit assurer une surveillance constante par du personnel qualifié conformément à la </w:t>
      </w:r>
      <w:r w:rsidR="004827DE">
        <w:t>réglementation</w:t>
      </w:r>
      <w:r w:rsidR="00766CE9">
        <w:t xml:space="preserve"> en vigueur.</w:t>
      </w:r>
    </w:p>
    <w:p w14:paraId="0E1A7D01" w14:textId="77777777" w:rsidR="009C5EB8" w:rsidRDefault="009C5EB8" w:rsidP="0033379D">
      <w:pPr>
        <w:jc w:val="both"/>
      </w:pPr>
    </w:p>
    <w:p w14:paraId="5DBC70F7" w14:textId="040910B9" w:rsidR="00083BAE" w:rsidRDefault="00083BAE">
      <w:pPr>
        <w:pBdr>
          <w:top w:val="single" w:sz="4" w:space="1" w:color="auto"/>
          <w:left w:val="single" w:sz="4" w:space="4" w:color="auto"/>
          <w:bottom w:val="single" w:sz="4" w:space="1" w:color="auto"/>
          <w:right w:val="single" w:sz="4" w:space="4" w:color="auto"/>
        </w:pBdr>
        <w:jc w:val="both"/>
        <w:rPr>
          <w:b/>
        </w:rPr>
      </w:pPr>
      <w:r w:rsidRPr="00C779F6">
        <w:rPr>
          <w:b/>
        </w:rPr>
        <w:t>Dans la cadre de la mise à disposition des bassins du camping/hôtel</w:t>
      </w:r>
      <w:r w:rsidR="00E75B5E">
        <w:rPr>
          <w:b/>
        </w:rPr>
        <w:t>/village de vacances</w:t>
      </w:r>
      <w:r w:rsidR="000A4966">
        <w:rPr>
          <w:b/>
        </w:rPr>
        <w:t>/centre de vacances</w:t>
      </w:r>
      <w:r w:rsidRPr="00C779F6">
        <w:rPr>
          <w:b/>
        </w:rPr>
        <w:t xml:space="preserve"> XXXXXX au bénéfice de l’enseignement de la natation </w:t>
      </w:r>
      <w:r w:rsidR="00960672">
        <w:rPr>
          <w:b/>
        </w:rPr>
        <w:t xml:space="preserve">en accueil collectif de mineurs </w:t>
      </w:r>
      <w:r w:rsidR="005613F4">
        <w:rPr>
          <w:b/>
        </w:rPr>
        <w:t>et afin d’assurer un niveau maximal de sécurité pour les enfants</w:t>
      </w:r>
      <w:r w:rsidRPr="00C779F6">
        <w:rPr>
          <w:b/>
        </w:rPr>
        <w:t>, les signataires de la présente convention décident</w:t>
      </w:r>
      <w:r w:rsidR="00586E00">
        <w:rPr>
          <w:b/>
        </w:rPr>
        <w:t>,</w:t>
      </w:r>
      <w:r w:rsidRPr="00C779F6">
        <w:rPr>
          <w:b/>
        </w:rPr>
        <w:t xml:space="preserve"> d’un commun accord</w:t>
      </w:r>
      <w:r w:rsidR="00586E00">
        <w:rPr>
          <w:b/>
        </w:rPr>
        <w:t>,</w:t>
      </w:r>
      <w:r w:rsidRPr="00C779F6">
        <w:rPr>
          <w:b/>
        </w:rPr>
        <w:t xml:space="preserve"> d’appliquer </w:t>
      </w:r>
      <w:r w:rsidR="005613F4">
        <w:rPr>
          <w:b/>
        </w:rPr>
        <w:t xml:space="preserve">l’ensemble de </w:t>
      </w:r>
      <w:r w:rsidR="005613F4" w:rsidRPr="00C779F6">
        <w:rPr>
          <w:b/>
        </w:rPr>
        <w:t>la</w:t>
      </w:r>
      <w:r w:rsidR="005613F4">
        <w:rPr>
          <w:b/>
        </w:rPr>
        <w:t xml:space="preserve"> </w:t>
      </w:r>
      <w:r w:rsidRPr="00C779F6">
        <w:rPr>
          <w:b/>
        </w:rPr>
        <w:t xml:space="preserve">réglementation </w:t>
      </w:r>
      <w:r w:rsidR="00B4106A">
        <w:rPr>
          <w:b/>
        </w:rPr>
        <w:t>relative aux</w:t>
      </w:r>
      <w:r w:rsidRPr="00C779F6">
        <w:rPr>
          <w:b/>
        </w:rPr>
        <w:t xml:space="preserve"> </w:t>
      </w:r>
      <w:r>
        <w:rPr>
          <w:b/>
        </w:rPr>
        <w:t>établissements de baignade</w:t>
      </w:r>
      <w:r w:rsidRPr="00C779F6">
        <w:rPr>
          <w:b/>
        </w:rPr>
        <w:t xml:space="preserve"> d’accès payants.</w:t>
      </w:r>
    </w:p>
    <w:p w14:paraId="5026C19D" w14:textId="66253BAC" w:rsidR="007D76A5" w:rsidRPr="00C779F6" w:rsidRDefault="007D76A5" w:rsidP="00C0075C">
      <w:pPr>
        <w:pBdr>
          <w:top w:val="single" w:sz="4" w:space="1" w:color="auto"/>
          <w:left w:val="single" w:sz="4" w:space="4" w:color="auto"/>
          <w:bottom w:val="single" w:sz="4" w:space="1" w:color="auto"/>
          <w:right w:val="single" w:sz="4" w:space="4" w:color="auto"/>
        </w:pBdr>
        <w:jc w:val="both"/>
        <w:rPr>
          <w:b/>
        </w:rPr>
      </w:pPr>
      <w:r>
        <w:rPr>
          <w:b/>
        </w:rPr>
        <w:t>La réglementation relative aux établissements de baignade d’accès payant s’applique uniquement lors de la mise à disposition des bassins au bénéfice de l</w:t>
      </w:r>
      <w:r w:rsidR="00960672">
        <w:rPr>
          <w:b/>
        </w:rPr>
        <w:t>’enseignement de la natation</w:t>
      </w:r>
      <w:r>
        <w:rPr>
          <w:b/>
        </w:rPr>
        <w:t xml:space="preserve">. Lors de l’accueil de leur clientèle propre, </w:t>
      </w:r>
      <w:r w:rsidR="00960672">
        <w:rPr>
          <w:b/>
        </w:rPr>
        <w:t xml:space="preserve">les professionnels du secteur de l’hébergement collectif touristique </w:t>
      </w:r>
      <w:r>
        <w:rPr>
          <w:b/>
        </w:rPr>
        <w:t>appli</w:t>
      </w:r>
      <w:r w:rsidR="00960672">
        <w:rPr>
          <w:b/>
        </w:rPr>
        <w:t>quent</w:t>
      </w:r>
      <w:r>
        <w:rPr>
          <w:b/>
        </w:rPr>
        <w:t xml:space="preserve"> </w:t>
      </w:r>
      <w:r w:rsidR="00960672">
        <w:rPr>
          <w:b/>
        </w:rPr>
        <w:t xml:space="preserve">la réglementation relative </w:t>
      </w:r>
      <w:r>
        <w:rPr>
          <w:b/>
        </w:rPr>
        <w:t xml:space="preserve">aux bassins </w:t>
      </w:r>
      <w:r w:rsidR="00960672">
        <w:rPr>
          <w:b/>
        </w:rPr>
        <w:t>privés à usage collectif.</w:t>
      </w:r>
    </w:p>
    <w:p w14:paraId="2FA4A236" w14:textId="515EF55E" w:rsidR="005613F4" w:rsidRDefault="005613F4" w:rsidP="0033379D">
      <w:pPr>
        <w:jc w:val="both"/>
      </w:pPr>
    </w:p>
    <w:p w14:paraId="42F7E599" w14:textId="2107C047" w:rsidR="00F507AD" w:rsidRDefault="00F507AD">
      <w:r>
        <w:br w:type="page"/>
      </w:r>
    </w:p>
    <w:p w14:paraId="43793D5E" w14:textId="5B6D0D0F" w:rsidR="009E0D3C" w:rsidRDefault="00EB62B2" w:rsidP="009E0D3C">
      <w:pPr>
        <w:rPr>
          <w:b/>
          <w:u w:val="single"/>
        </w:rPr>
      </w:pPr>
      <w:r w:rsidRPr="00EB62B2">
        <w:rPr>
          <w:b/>
          <w:u w:val="single"/>
        </w:rPr>
        <w:lastRenderedPageBreak/>
        <w:t xml:space="preserve">Article 1 : </w:t>
      </w:r>
      <w:r w:rsidR="009E0D3C" w:rsidRPr="00EB62B2">
        <w:rPr>
          <w:b/>
          <w:u w:val="single"/>
        </w:rPr>
        <w:t>description de</w:t>
      </w:r>
      <w:r w:rsidR="00083BAE">
        <w:rPr>
          <w:b/>
          <w:u w:val="single"/>
        </w:rPr>
        <w:t xml:space="preserve"> la prestation</w:t>
      </w:r>
      <w:r w:rsidR="0033379D" w:rsidRPr="00EB62B2">
        <w:rPr>
          <w:b/>
          <w:u w:val="single"/>
        </w:rPr>
        <w:t xml:space="preserve"> mis</w:t>
      </w:r>
      <w:r w:rsidR="00083BAE">
        <w:rPr>
          <w:b/>
          <w:u w:val="single"/>
        </w:rPr>
        <w:t>e</w:t>
      </w:r>
      <w:r w:rsidR="0033379D" w:rsidRPr="00EB62B2">
        <w:rPr>
          <w:b/>
          <w:u w:val="single"/>
        </w:rPr>
        <w:t xml:space="preserve"> à disposition</w:t>
      </w:r>
      <w:r w:rsidR="004827DE">
        <w:rPr>
          <w:b/>
          <w:u w:val="single"/>
        </w:rPr>
        <w:t xml:space="preserve"> (option 1, 2 ou 3)</w:t>
      </w:r>
    </w:p>
    <w:p w14:paraId="6A6BC69A" w14:textId="7E640FBB" w:rsidR="001A43EF" w:rsidRDefault="00083BAE">
      <w:pPr>
        <w:pStyle w:val="Paragraphedeliste"/>
        <w:numPr>
          <w:ilvl w:val="0"/>
          <w:numId w:val="18"/>
        </w:numPr>
        <w:rPr>
          <w:b/>
          <w:i/>
        </w:rPr>
      </w:pPr>
      <w:r w:rsidRPr="00C0075C">
        <w:rPr>
          <w:b/>
          <w:i/>
        </w:rPr>
        <w:t xml:space="preserve">Mise à disposition </w:t>
      </w:r>
      <w:r w:rsidR="00D91864">
        <w:rPr>
          <w:b/>
          <w:i/>
        </w:rPr>
        <w:t>s</w:t>
      </w:r>
      <w:r w:rsidR="00992614">
        <w:rPr>
          <w:b/>
          <w:i/>
        </w:rPr>
        <w:t>imple</w:t>
      </w:r>
      <w:r w:rsidRPr="00C0075C">
        <w:rPr>
          <w:b/>
          <w:i/>
        </w:rPr>
        <w:t xml:space="preserve"> du ou des bassins</w:t>
      </w:r>
    </w:p>
    <w:p w14:paraId="2E439E64" w14:textId="77777777" w:rsidR="00F130C9" w:rsidRPr="00C0075C" w:rsidRDefault="00F130C9" w:rsidP="00F130C9">
      <w:pPr>
        <w:rPr>
          <w:b/>
          <w:i/>
        </w:rPr>
      </w:pPr>
    </w:p>
    <w:p w14:paraId="556B6758" w14:textId="6AB161EE" w:rsidR="001A43EF" w:rsidRPr="00AD0EF1" w:rsidRDefault="001A43EF" w:rsidP="00C0075C">
      <w:pPr>
        <w:pBdr>
          <w:top w:val="single" w:sz="4" w:space="1" w:color="auto"/>
          <w:left w:val="single" w:sz="4" w:space="4" w:color="auto"/>
          <w:bottom w:val="single" w:sz="4" w:space="1" w:color="auto"/>
          <w:right w:val="single" w:sz="4" w:space="4" w:color="auto"/>
        </w:pBdr>
        <w:rPr>
          <w:b/>
          <w:u w:val="single"/>
        </w:rPr>
      </w:pPr>
      <w:r>
        <w:rPr>
          <w:b/>
          <w:u w:val="single"/>
        </w:rPr>
        <w:t>Les équipements de bain mis à disposition doivent respecter les normes d’hygiène, les garanties de technique</w:t>
      </w:r>
      <w:r w:rsidR="00B64A6A">
        <w:rPr>
          <w:b/>
          <w:u w:val="single"/>
        </w:rPr>
        <w:t>s</w:t>
      </w:r>
      <w:r>
        <w:rPr>
          <w:b/>
          <w:u w:val="single"/>
        </w:rPr>
        <w:t xml:space="preserve"> et de sécurité et la protection de la santé</w:t>
      </w:r>
    </w:p>
    <w:p w14:paraId="4B213E9A" w14:textId="0ECAFF78" w:rsidR="001A43EF" w:rsidRPr="00C0075C" w:rsidRDefault="001A43EF" w:rsidP="00C0075C">
      <w:pPr>
        <w:pBdr>
          <w:top w:val="single" w:sz="4" w:space="1" w:color="auto"/>
          <w:left w:val="single" w:sz="4" w:space="4" w:color="auto"/>
          <w:bottom w:val="single" w:sz="4" w:space="1" w:color="auto"/>
          <w:right w:val="single" w:sz="4" w:space="4" w:color="auto"/>
        </w:pBdr>
        <w:jc w:val="both"/>
      </w:pPr>
      <w:r>
        <w:t>Les installations de bain doivent être conformes à l’a</w:t>
      </w:r>
      <w:r w:rsidRPr="00A14CD0">
        <w:t>rrêté du 14 septembre 2004 portant prescription de mesures techniques et de sécurité dans les piscines privatives à usage collectif</w:t>
      </w:r>
      <w:r w:rsidR="00502666">
        <w:t xml:space="preserve"> </w:t>
      </w:r>
      <w:r>
        <w:t>et</w:t>
      </w:r>
      <w:r w:rsidR="009839AC">
        <w:t xml:space="preserve"> au Code</w:t>
      </w:r>
      <w:r>
        <w:t xml:space="preserve"> de la santé publique (art. L.1332-1 à L.1332-9).</w:t>
      </w:r>
    </w:p>
    <w:p w14:paraId="4CF5AFDB" w14:textId="3413BB00" w:rsidR="00A63F60" w:rsidRDefault="00222CD8" w:rsidP="00222CD8">
      <w:pPr>
        <w:pStyle w:val="Paragraphedeliste"/>
        <w:numPr>
          <w:ilvl w:val="0"/>
          <w:numId w:val="21"/>
        </w:numPr>
        <w:jc w:val="both"/>
      </w:pPr>
      <w:r w:rsidRPr="00222CD8">
        <w:rPr>
          <w:b/>
        </w:rPr>
        <w:t>Adresse</w:t>
      </w:r>
      <w:r w:rsidR="00A63F60" w:rsidRPr="00222CD8">
        <w:rPr>
          <w:b/>
        </w:rPr>
        <w:t xml:space="preserve"> de l’établissement</w:t>
      </w:r>
      <w:r w:rsidR="00B12578" w:rsidRPr="00222CD8">
        <w:rPr>
          <w:b/>
        </w:rPr>
        <w:t> </w:t>
      </w:r>
      <w:r w:rsidR="00B12578">
        <w:t>: XXXXXXXXXXXXXXXXXX</w:t>
      </w:r>
    </w:p>
    <w:p w14:paraId="73F9B594" w14:textId="77777777" w:rsidR="00222CD8" w:rsidRPr="00B12578" w:rsidRDefault="00222CD8" w:rsidP="00222CD8">
      <w:pPr>
        <w:pStyle w:val="Paragraphedeliste"/>
        <w:ind w:left="1069"/>
        <w:jc w:val="both"/>
      </w:pPr>
    </w:p>
    <w:p w14:paraId="582F560C" w14:textId="1F8A0F38" w:rsidR="0053119B" w:rsidRDefault="00222CD8" w:rsidP="00222CD8">
      <w:pPr>
        <w:pStyle w:val="Paragraphedeliste"/>
        <w:numPr>
          <w:ilvl w:val="0"/>
          <w:numId w:val="21"/>
        </w:numPr>
        <w:jc w:val="both"/>
      </w:pPr>
      <w:r w:rsidRPr="00222CD8">
        <w:rPr>
          <w:b/>
        </w:rPr>
        <w:t>Descriptif</w:t>
      </w:r>
      <w:r w:rsidR="00EB62B2" w:rsidRPr="00222CD8">
        <w:rPr>
          <w:b/>
        </w:rPr>
        <w:t xml:space="preserve"> des bassins</w:t>
      </w:r>
      <w:r w:rsidR="00EB62B2">
        <w:t xml:space="preserve"> : Xm x Xm, </w:t>
      </w:r>
      <w:r w:rsidR="00683C99">
        <w:t>Xm de profondeur</w:t>
      </w:r>
      <w:r w:rsidR="00570905">
        <w:t>, forme</w:t>
      </w:r>
      <w:r w:rsidR="00683C99">
        <w:t xml:space="preserve"> (à répéter autant de fois qu’il y a de bassins mis à disposition)</w:t>
      </w:r>
    </w:p>
    <w:p w14:paraId="7716855C" w14:textId="77777777" w:rsidR="00F507AD" w:rsidRDefault="00F507AD" w:rsidP="00EB62B2">
      <w:pPr>
        <w:jc w:val="both"/>
      </w:pPr>
    </w:p>
    <w:p w14:paraId="3D86D335" w14:textId="25137905" w:rsidR="0053119B" w:rsidRDefault="00CA7B50" w:rsidP="00EB62B2">
      <w:pPr>
        <w:jc w:val="both"/>
        <w:rPr>
          <w:bCs/>
        </w:rPr>
      </w:pPr>
      <w:r>
        <w:t>L</w:t>
      </w:r>
      <w:r w:rsidR="00EB62B2" w:rsidRPr="0030215E">
        <w:t xml:space="preserve">'occupation du bassin doit être appréciée à raison </w:t>
      </w:r>
      <w:r w:rsidR="00EB62B2" w:rsidRPr="0030215E">
        <w:rPr>
          <w:b/>
          <w:bCs/>
        </w:rPr>
        <w:t>d'au</w:t>
      </w:r>
      <w:r w:rsidR="00EB62B2">
        <w:rPr>
          <w:b/>
          <w:bCs/>
        </w:rPr>
        <w:t xml:space="preserve"> </w:t>
      </w:r>
      <w:r w:rsidR="00EB62B2" w:rsidRPr="0030215E">
        <w:rPr>
          <w:b/>
          <w:bCs/>
        </w:rPr>
        <w:t xml:space="preserve">moins </w:t>
      </w:r>
      <w:r>
        <w:rPr>
          <w:b/>
          <w:bCs/>
        </w:rPr>
        <w:t>1</w:t>
      </w:r>
      <w:r w:rsidR="00EB62B2" w:rsidRPr="0030215E">
        <w:rPr>
          <w:b/>
          <w:bCs/>
        </w:rPr>
        <w:t xml:space="preserve">m2 de plan d'eau par </w:t>
      </w:r>
      <w:r>
        <w:rPr>
          <w:b/>
          <w:bCs/>
        </w:rPr>
        <w:t xml:space="preserve">baigneur pour les bassins couverts et de 2m2 </w:t>
      </w:r>
      <w:r w:rsidR="00604645">
        <w:rPr>
          <w:b/>
          <w:bCs/>
        </w:rPr>
        <w:t xml:space="preserve">de plan d’eau </w:t>
      </w:r>
      <w:r>
        <w:rPr>
          <w:b/>
          <w:bCs/>
        </w:rPr>
        <w:t>pour 3 baigneurs pour les bassins extérieurs</w:t>
      </w:r>
      <w:r w:rsidR="00EB62B2">
        <w:rPr>
          <w:b/>
          <w:bCs/>
        </w:rPr>
        <w:t>.</w:t>
      </w:r>
      <w:r w:rsidR="00683C99">
        <w:rPr>
          <w:b/>
          <w:bCs/>
        </w:rPr>
        <w:t xml:space="preserve"> </w:t>
      </w:r>
      <w:r w:rsidR="00683C99" w:rsidRPr="00683C99">
        <w:rPr>
          <w:bCs/>
        </w:rPr>
        <w:t xml:space="preserve">Les bassins peuvent donc </w:t>
      </w:r>
      <w:r w:rsidR="00683C99">
        <w:rPr>
          <w:bCs/>
        </w:rPr>
        <w:t xml:space="preserve">respectivement </w:t>
      </w:r>
      <w:r w:rsidR="00683C99" w:rsidRPr="00683C99">
        <w:rPr>
          <w:bCs/>
        </w:rPr>
        <w:t>accueillir un maximum de XX enfants en simultané</w:t>
      </w:r>
      <w:r w:rsidR="00683C99">
        <w:rPr>
          <w:bCs/>
        </w:rPr>
        <w:t xml:space="preserve"> (préciser par bassin).</w:t>
      </w:r>
    </w:p>
    <w:p w14:paraId="7141FF1D" w14:textId="28D0E0A2" w:rsidR="00683C99" w:rsidRPr="00683C99" w:rsidRDefault="00683C99" w:rsidP="00683C99">
      <w:pPr>
        <w:jc w:val="both"/>
      </w:pPr>
      <w:r w:rsidRPr="00A544DA">
        <w:rPr>
          <w:b/>
        </w:rPr>
        <w:t xml:space="preserve">Dans le cas d'une ouverture concomitante du bassin à différents publics, </w:t>
      </w:r>
      <w:r w:rsidR="00E60694">
        <w:rPr>
          <w:b/>
        </w:rPr>
        <w:t xml:space="preserve">il est conseillé de délimiter des espaces réservés </w:t>
      </w:r>
      <w:r w:rsidRPr="00A544DA">
        <w:rPr>
          <w:b/>
        </w:rPr>
        <w:t>compte tenu des ex</w:t>
      </w:r>
      <w:r w:rsidR="005906C2">
        <w:rPr>
          <w:b/>
        </w:rPr>
        <w:t>igences de sécurité</w:t>
      </w:r>
      <w:r w:rsidRPr="00A544DA">
        <w:rPr>
          <w:b/>
        </w:rPr>
        <w:t xml:space="preserve"> et des impératifs d'enseignement</w:t>
      </w:r>
      <w:r w:rsidRPr="00683C99">
        <w:t xml:space="preserve">. </w:t>
      </w:r>
      <w:r w:rsidR="00E60694">
        <w:t>P</w:t>
      </w:r>
      <w:r w:rsidRPr="00683C99">
        <w:t>our des raisons pédagogiques et de</w:t>
      </w:r>
      <w:r>
        <w:t xml:space="preserve"> </w:t>
      </w:r>
      <w:r w:rsidR="005906C2">
        <w:t>sécurité, un accès facile à</w:t>
      </w:r>
      <w:r w:rsidRPr="00683C99">
        <w:t xml:space="preserve"> au m</w:t>
      </w:r>
      <w:r w:rsidR="00F507AD">
        <w:t>oins une des bordures de bassin</w:t>
      </w:r>
      <w:r w:rsidRPr="00683C99">
        <w:t xml:space="preserve"> </w:t>
      </w:r>
      <w:r w:rsidR="00E60694">
        <w:t>est pertinent.</w:t>
      </w:r>
    </w:p>
    <w:p w14:paraId="17602E35" w14:textId="3E7EFCF6" w:rsidR="00C35269" w:rsidRDefault="00127C96" w:rsidP="00EB62B2">
      <w:pPr>
        <w:jc w:val="both"/>
        <w:rPr>
          <w:bCs/>
        </w:rPr>
      </w:pPr>
      <w:r>
        <w:rPr>
          <w:bCs/>
        </w:rPr>
        <w:t xml:space="preserve">Il est important d’assurer aux enfants la sensation de confort thermique utile au bon déroulement des activités d’enseignement. Il est souhaitable que la température de l’eau soit de 29°C </w:t>
      </w:r>
      <w:r w:rsidR="00FC5606">
        <w:rPr>
          <w:bCs/>
        </w:rPr>
        <w:t xml:space="preserve">minimum </w:t>
      </w:r>
      <w:r>
        <w:rPr>
          <w:bCs/>
        </w:rPr>
        <w:t>pour l’aisance aquatique (4 à 6 ans)</w:t>
      </w:r>
      <w:r w:rsidR="00FC5606">
        <w:rPr>
          <w:bCs/>
        </w:rPr>
        <w:t xml:space="preserve">, et de </w:t>
      </w:r>
      <w:r>
        <w:rPr>
          <w:bCs/>
        </w:rPr>
        <w:t>2</w:t>
      </w:r>
      <w:r w:rsidR="00FC5606">
        <w:rPr>
          <w:bCs/>
        </w:rPr>
        <w:t>7</w:t>
      </w:r>
      <w:r>
        <w:rPr>
          <w:bCs/>
        </w:rPr>
        <w:t xml:space="preserve">°C </w:t>
      </w:r>
      <w:r w:rsidR="00FC5606">
        <w:rPr>
          <w:bCs/>
        </w:rPr>
        <w:t xml:space="preserve">minimum </w:t>
      </w:r>
      <w:r>
        <w:rPr>
          <w:bCs/>
        </w:rPr>
        <w:t>pour le savoir-nager (6 à 12 ans).</w:t>
      </w:r>
    </w:p>
    <w:p w14:paraId="553EAF83" w14:textId="3909887C" w:rsidR="00683C99" w:rsidRDefault="00222CD8" w:rsidP="00222CD8">
      <w:pPr>
        <w:pStyle w:val="Paragraphedeliste"/>
        <w:numPr>
          <w:ilvl w:val="0"/>
          <w:numId w:val="21"/>
        </w:numPr>
        <w:jc w:val="both"/>
      </w:pPr>
      <w:r w:rsidRPr="00222CD8">
        <w:rPr>
          <w:b/>
        </w:rPr>
        <w:t>Descriptif</w:t>
      </w:r>
      <w:r w:rsidR="00683C99" w:rsidRPr="00222CD8">
        <w:rPr>
          <w:b/>
        </w:rPr>
        <w:t xml:space="preserve"> des autres équipements</w:t>
      </w:r>
      <w:r w:rsidR="00127C96" w:rsidRPr="00222CD8">
        <w:rPr>
          <w:b/>
        </w:rPr>
        <w:t>,</w:t>
      </w:r>
      <w:r w:rsidR="00683C99" w:rsidRPr="00222CD8">
        <w:rPr>
          <w:b/>
        </w:rPr>
        <w:t xml:space="preserve"> le cas échéant</w:t>
      </w:r>
      <w:r w:rsidR="00683C99">
        <w:t> : toilettes, vestiaires, salles de réunion…</w:t>
      </w:r>
    </w:p>
    <w:p w14:paraId="68CEB9E6" w14:textId="2C8DCA9A" w:rsidR="00683C99" w:rsidRDefault="00683C99" w:rsidP="00EB62B2">
      <w:pPr>
        <w:jc w:val="both"/>
      </w:pPr>
      <w:r>
        <w:t>L’établissement scolaire doit restituer en l’état l’installation après chaque utilisation. L’utilisation des locaux s’effectuera dans le respect de l’ordre public, de l’hygiène, de la sécurité.</w:t>
      </w:r>
    </w:p>
    <w:p w14:paraId="56A2479E" w14:textId="094693E9" w:rsidR="00953A9A" w:rsidRDefault="00222CD8" w:rsidP="00222CD8">
      <w:pPr>
        <w:pStyle w:val="Paragraphedeliste"/>
        <w:numPr>
          <w:ilvl w:val="0"/>
          <w:numId w:val="21"/>
        </w:numPr>
        <w:jc w:val="both"/>
      </w:pPr>
      <w:r>
        <w:rPr>
          <w:b/>
        </w:rPr>
        <w:t>P</w:t>
      </w:r>
      <w:r w:rsidR="00B12578" w:rsidRPr="00222CD8">
        <w:rPr>
          <w:b/>
        </w:rPr>
        <w:t>ossibilité de parking</w:t>
      </w:r>
      <w:r w:rsidR="00B12578">
        <w:t> : oui/non, emplacement demi-tour bus…</w:t>
      </w:r>
    </w:p>
    <w:p w14:paraId="3FC70510" w14:textId="1500FAB8" w:rsidR="00083BAE" w:rsidRDefault="00083BAE" w:rsidP="00EB62B2">
      <w:pPr>
        <w:jc w:val="both"/>
      </w:pPr>
    </w:p>
    <w:p w14:paraId="619F140C" w14:textId="15B5D533" w:rsidR="00083BAE" w:rsidRDefault="00083BAE" w:rsidP="00EB62B2">
      <w:pPr>
        <w:jc w:val="both"/>
        <w:rPr>
          <w:b/>
          <w:i/>
        </w:rPr>
      </w:pPr>
      <w:r w:rsidRPr="00C0075C">
        <w:rPr>
          <w:b/>
          <w:i/>
        </w:rPr>
        <w:t xml:space="preserve">2) Mise à disposition </w:t>
      </w:r>
      <w:r w:rsidR="00D91864">
        <w:rPr>
          <w:b/>
          <w:i/>
        </w:rPr>
        <w:t>s</w:t>
      </w:r>
      <w:r w:rsidR="00992614">
        <w:rPr>
          <w:b/>
          <w:i/>
        </w:rPr>
        <w:t>imple</w:t>
      </w:r>
      <w:r w:rsidR="00D91864">
        <w:rPr>
          <w:b/>
          <w:i/>
        </w:rPr>
        <w:t xml:space="preserve"> pl</w:t>
      </w:r>
      <w:r>
        <w:rPr>
          <w:b/>
          <w:i/>
        </w:rPr>
        <w:t>us</w:t>
      </w:r>
      <w:r w:rsidRPr="00C0075C">
        <w:rPr>
          <w:b/>
          <w:i/>
        </w:rPr>
        <w:t xml:space="preserve"> matériel de secours</w:t>
      </w:r>
      <w:r w:rsidR="00586E00">
        <w:rPr>
          <w:b/>
          <w:i/>
        </w:rPr>
        <w:t xml:space="preserve"> (le cas échéant)</w:t>
      </w:r>
    </w:p>
    <w:p w14:paraId="59D94712" w14:textId="4CC15166" w:rsidR="009857B2" w:rsidRPr="00C0075C" w:rsidRDefault="009857B2" w:rsidP="00C0075C">
      <w:pPr>
        <w:jc w:val="center"/>
        <w:rPr>
          <w:b/>
        </w:rPr>
      </w:pPr>
      <w:r w:rsidRPr="00C0075C">
        <w:rPr>
          <w:b/>
        </w:rPr>
        <w:t xml:space="preserve">Les éléments de la mise à disposition </w:t>
      </w:r>
      <w:r w:rsidR="00D91864">
        <w:rPr>
          <w:b/>
        </w:rPr>
        <w:t>s</w:t>
      </w:r>
      <w:r w:rsidR="00B75799">
        <w:rPr>
          <w:b/>
        </w:rPr>
        <w:t>imple</w:t>
      </w:r>
      <w:r w:rsidRPr="00C0075C">
        <w:rPr>
          <w:b/>
        </w:rPr>
        <w:t xml:space="preserve"> doivent être renseignés.</w:t>
      </w:r>
    </w:p>
    <w:p w14:paraId="2069C6EB" w14:textId="7D16CE9C" w:rsidR="00083BAE" w:rsidRPr="00222CD8" w:rsidRDefault="00222CD8" w:rsidP="00222CD8">
      <w:pPr>
        <w:pStyle w:val="Paragraphedeliste"/>
        <w:numPr>
          <w:ilvl w:val="0"/>
          <w:numId w:val="21"/>
        </w:numPr>
        <w:jc w:val="both"/>
        <w:rPr>
          <w:bCs/>
        </w:rPr>
      </w:pPr>
      <w:r>
        <w:rPr>
          <w:b/>
          <w:bCs/>
        </w:rPr>
        <w:t>D</w:t>
      </w:r>
      <w:r w:rsidR="00083BAE" w:rsidRPr="00222CD8">
        <w:rPr>
          <w:b/>
          <w:bCs/>
        </w:rPr>
        <w:t xml:space="preserve">escriptif du matériel de secours mis à disposition conformément à la réglementation en vigueur </w:t>
      </w:r>
      <w:r w:rsidR="00083BAE" w:rsidRPr="00222CD8">
        <w:rPr>
          <w:bCs/>
        </w:rPr>
        <w:t>: oxygénothérapie…</w:t>
      </w:r>
    </w:p>
    <w:p w14:paraId="703445E1" w14:textId="77777777" w:rsidR="00083BAE" w:rsidRDefault="00083BAE" w:rsidP="00EB62B2">
      <w:pPr>
        <w:jc w:val="both"/>
      </w:pPr>
    </w:p>
    <w:p w14:paraId="5BDCAD7E" w14:textId="15554068" w:rsidR="00B12578" w:rsidRDefault="00083BAE" w:rsidP="00EB62B2">
      <w:pPr>
        <w:jc w:val="both"/>
        <w:rPr>
          <w:b/>
          <w:i/>
        </w:rPr>
      </w:pPr>
      <w:r w:rsidRPr="00C0075C">
        <w:rPr>
          <w:b/>
          <w:i/>
        </w:rPr>
        <w:t xml:space="preserve">3) Mise à disposition </w:t>
      </w:r>
      <w:r w:rsidR="00D91864">
        <w:rPr>
          <w:b/>
          <w:i/>
        </w:rPr>
        <w:t>s</w:t>
      </w:r>
      <w:r w:rsidR="00992614">
        <w:rPr>
          <w:b/>
          <w:i/>
        </w:rPr>
        <w:t>imple</w:t>
      </w:r>
      <w:r w:rsidRPr="00C0075C">
        <w:rPr>
          <w:b/>
          <w:i/>
        </w:rPr>
        <w:t xml:space="preserve"> plus matériel de secours plus personnel de surveillance</w:t>
      </w:r>
      <w:r w:rsidR="000F157F">
        <w:rPr>
          <w:b/>
          <w:i/>
        </w:rPr>
        <w:t xml:space="preserve"> et</w:t>
      </w:r>
      <w:r w:rsidR="00F507AD">
        <w:rPr>
          <w:b/>
          <w:i/>
        </w:rPr>
        <w:t>/</w:t>
      </w:r>
      <w:r w:rsidR="000F157F">
        <w:rPr>
          <w:b/>
          <w:i/>
        </w:rPr>
        <w:t>ou</w:t>
      </w:r>
      <w:r w:rsidR="00D91864">
        <w:rPr>
          <w:b/>
          <w:i/>
        </w:rPr>
        <w:t xml:space="preserve"> </w:t>
      </w:r>
      <w:r w:rsidR="000F157F">
        <w:rPr>
          <w:b/>
          <w:i/>
        </w:rPr>
        <w:t>d’enseignement</w:t>
      </w:r>
      <w:r w:rsidR="00586E00">
        <w:rPr>
          <w:b/>
          <w:i/>
        </w:rPr>
        <w:t xml:space="preserve"> (le cas échéant)</w:t>
      </w:r>
    </w:p>
    <w:p w14:paraId="0014F938" w14:textId="6A88A46C" w:rsidR="009857B2" w:rsidRPr="00C0075C" w:rsidRDefault="009857B2" w:rsidP="00C0075C">
      <w:pPr>
        <w:jc w:val="center"/>
        <w:rPr>
          <w:b/>
        </w:rPr>
      </w:pPr>
      <w:r w:rsidRPr="00C0075C">
        <w:rPr>
          <w:b/>
        </w:rPr>
        <w:t xml:space="preserve">Les éléments de la mise à disposition </w:t>
      </w:r>
      <w:r w:rsidR="00D91864">
        <w:rPr>
          <w:b/>
        </w:rPr>
        <w:t>s</w:t>
      </w:r>
      <w:r w:rsidR="00B75799">
        <w:rPr>
          <w:b/>
        </w:rPr>
        <w:t>imple</w:t>
      </w:r>
      <w:r w:rsidRPr="00C0075C">
        <w:rPr>
          <w:b/>
        </w:rPr>
        <w:t xml:space="preserve"> plus matériel de secours doivent être renseignés.</w:t>
      </w:r>
    </w:p>
    <w:p w14:paraId="4B96A1E0" w14:textId="3F7B4B79" w:rsidR="009857B2" w:rsidRDefault="00222CD8" w:rsidP="00222CD8">
      <w:pPr>
        <w:pStyle w:val="Paragraphedeliste"/>
        <w:numPr>
          <w:ilvl w:val="0"/>
          <w:numId w:val="21"/>
        </w:numPr>
        <w:jc w:val="both"/>
      </w:pPr>
      <w:r>
        <w:t>L</w:t>
      </w:r>
      <w:r w:rsidR="00586E00" w:rsidRPr="004827DE">
        <w:t>isting des personnels mis à disposition pour la surveillance et/ou l’enseignement conformément à la réglementation des établissements de baignade d’accès payant</w:t>
      </w:r>
      <w:r w:rsidR="00F507AD">
        <w:t>.</w:t>
      </w:r>
    </w:p>
    <w:p w14:paraId="16430563" w14:textId="50D00712" w:rsidR="004827DE" w:rsidRPr="004827DE" w:rsidRDefault="004827DE" w:rsidP="00EB62B2">
      <w:pPr>
        <w:jc w:val="both"/>
      </w:pPr>
      <w:r w:rsidRPr="00C0075C">
        <w:rPr>
          <w:b/>
          <w:u w:val="single"/>
        </w:rPr>
        <w:lastRenderedPageBreak/>
        <w:t>Remarque :</w:t>
      </w:r>
      <w:r>
        <w:t xml:space="preserve"> dans le cadre de cette option 3, le camping/hôtel</w:t>
      </w:r>
      <w:r w:rsidR="009F70E7">
        <w:t>/village de vacances</w:t>
      </w:r>
      <w:r w:rsidR="000A4966">
        <w:t>/centre de vacances</w:t>
      </w:r>
      <w:r>
        <w:t xml:space="preserve"> </w:t>
      </w:r>
      <w:r w:rsidR="00864EBC">
        <w:t xml:space="preserve">XXXXXX </w:t>
      </w:r>
      <w:r>
        <w:t>est l’exploitant de l’établissement de baignade</w:t>
      </w:r>
    </w:p>
    <w:p w14:paraId="7A70D35A" w14:textId="77777777" w:rsidR="000F157F" w:rsidRDefault="000F157F" w:rsidP="00EB62B2">
      <w:pPr>
        <w:jc w:val="both"/>
      </w:pPr>
    </w:p>
    <w:p w14:paraId="5D65AC75" w14:textId="0009A770" w:rsidR="000F157F" w:rsidRPr="00694C2C" w:rsidRDefault="000F157F" w:rsidP="000F157F">
      <w:pPr>
        <w:rPr>
          <w:b/>
          <w:u w:val="single"/>
        </w:rPr>
      </w:pPr>
      <w:r w:rsidRPr="00694C2C">
        <w:rPr>
          <w:b/>
          <w:u w:val="single"/>
        </w:rPr>
        <w:t xml:space="preserve">Article </w:t>
      </w:r>
      <w:r>
        <w:rPr>
          <w:b/>
          <w:u w:val="single"/>
        </w:rPr>
        <w:t>2</w:t>
      </w:r>
      <w:r w:rsidRPr="00694C2C">
        <w:rPr>
          <w:b/>
          <w:u w:val="single"/>
        </w:rPr>
        <w:t> : conditions de sécurité</w:t>
      </w:r>
    </w:p>
    <w:p w14:paraId="2095EA2F" w14:textId="1FDF62A6" w:rsidR="000F157F" w:rsidRDefault="0096654F" w:rsidP="000F157F">
      <w:pPr>
        <w:jc w:val="both"/>
      </w:pPr>
      <w:r>
        <w:t>L</w:t>
      </w:r>
      <w:r w:rsidR="00604645">
        <w:t>es encadrants du club ont l’</w:t>
      </w:r>
      <w:r w:rsidR="000F157F">
        <w:t xml:space="preserve">obligation d’appliquer </w:t>
      </w:r>
      <w:r>
        <w:t>l</w:t>
      </w:r>
      <w:r w:rsidR="000F157F">
        <w:t xml:space="preserve">es consignes et les règles de surveillance et de sécurité dictées par le RI et le POSS (conformément aux articles D. 322-16 et A.322-12 à 17 du Code du sport), annexés à la présente convention. </w:t>
      </w:r>
    </w:p>
    <w:p w14:paraId="3245D335" w14:textId="7A5A610B" w:rsidR="000F157F" w:rsidRDefault="000F157F" w:rsidP="000F157F">
      <w:pPr>
        <w:jc w:val="both"/>
      </w:pPr>
      <w:r>
        <w:t xml:space="preserve">Ces différents éléments auront dû être portés à la connaissance de tous avant le début des séances. Le POSS sera émargé et les procédures présentées </w:t>
      </w:r>
      <w:r w:rsidR="00604645">
        <w:t>aux acteurs impliqués.</w:t>
      </w:r>
    </w:p>
    <w:p w14:paraId="5B5879FD" w14:textId="77777777" w:rsidR="009857B2" w:rsidRPr="009857B2" w:rsidRDefault="009857B2" w:rsidP="00EB62B2">
      <w:pPr>
        <w:jc w:val="both"/>
      </w:pPr>
    </w:p>
    <w:p w14:paraId="6E772556" w14:textId="723DD89C" w:rsidR="00DF4A28" w:rsidRPr="000D7707" w:rsidRDefault="004D415F" w:rsidP="004D415F">
      <w:pPr>
        <w:jc w:val="both"/>
        <w:rPr>
          <w:b/>
        </w:rPr>
      </w:pPr>
      <w:r w:rsidRPr="000D7707">
        <w:rPr>
          <w:b/>
          <w:u w:val="single"/>
        </w:rPr>
        <w:t xml:space="preserve">Article </w:t>
      </w:r>
      <w:r w:rsidR="000F157F">
        <w:rPr>
          <w:b/>
          <w:u w:val="single"/>
        </w:rPr>
        <w:t>3</w:t>
      </w:r>
      <w:r w:rsidRPr="000D7707">
        <w:rPr>
          <w:b/>
          <w:u w:val="single"/>
        </w:rPr>
        <w:t> : obligation de surveillance</w:t>
      </w:r>
    </w:p>
    <w:p w14:paraId="5E490701" w14:textId="62B56249" w:rsidR="000D7707" w:rsidRDefault="000D7707">
      <w:pPr>
        <w:spacing w:after="0" w:line="240" w:lineRule="auto"/>
        <w:jc w:val="both"/>
      </w:pPr>
      <w:r w:rsidRPr="000D7707">
        <w:t xml:space="preserve">La surveillance des établissements de baignade d'accès payant doit être garantie, pendant les heures d'ouverture au public, </w:t>
      </w:r>
      <w:r w:rsidRPr="00A544DA">
        <w:rPr>
          <w:b/>
        </w:rPr>
        <w:t>par du personnel titulaire d'un des diplômes conférant le titre de maître-nageur sauveteur ou, par dérogation et sur autorisation du préfet de département pour une durée limitée, par du personnel titulaire du brevet national de sécurité et de sauvetage aquatique.</w:t>
      </w:r>
    </w:p>
    <w:p w14:paraId="4BA9D561" w14:textId="2F5AAC04" w:rsidR="004D415F" w:rsidRDefault="004D415F" w:rsidP="004D415F">
      <w:pPr>
        <w:jc w:val="both"/>
      </w:pPr>
    </w:p>
    <w:p w14:paraId="2C4380D1" w14:textId="5D24E270" w:rsidR="00C01235" w:rsidRDefault="00BD2476" w:rsidP="00222CD8">
      <w:pPr>
        <w:pStyle w:val="Paragraphedeliste"/>
        <w:numPr>
          <w:ilvl w:val="0"/>
          <w:numId w:val="24"/>
        </w:numPr>
        <w:jc w:val="both"/>
      </w:pPr>
      <w:r>
        <w:t>La surveillance est assuré</w:t>
      </w:r>
      <w:r w:rsidR="00694C2C">
        <w:t>e</w:t>
      </w:r>
      <w:r>
        <w:t xml:space="preserve"> par du personnel qualifié mis à disposition par la collectivité de XXXX</w:t>
      </w:r>
      <w:r w:rsidR="00C01235">
        <w:t xml:space="preserve"> (le cas échéant)</w:t>
      </w:r>
      <w:r w:rsidR="00F507AD">
        <w:t>.</w:t>
      </w:r>
    </w:p>
    <w:p w14:paraId="767DA594" w14:textId="401DD659" w:rsidR="00683C99" w:rsidRDefault="00C01235" w:rsidP="00222CD8">
      <w:pPr>
        <w:pStyle w:val="Paragraphedeliste"/>
        <w:numPr>
          <w:ilvl w:val="0"/>
          <w:numId w:val="24"/>
        </w:numPr>
        <w:jc w:val="both"/>
      </w:pPr>
      <w:r>
        <w:t xml:space="preserve">La surveillance est assurée par du personnel qualifié </w:t>
      </w:r>
      <w:r w:rsidR="006B57E3">
        <w:t>du</w:t>
      </w:r>
      <w:r w:rsidR="001103BD">
        <w:t xml:space="preserve"> </w:t>
      </w:r>
      <w:r w:rsidR="0020679A">
        <w:t>club de XXXX</w:t>
      </w:r>
      <w:r>
        <w:t xml:space="preserve"> (le cas échéant).</w:t>
      </w:r>
    </w:p>
    <w:p w14:paraId="1E4CDD75" w14:textId="292BFB7D" w:rsidR="00C01235" w:rsidRDefault="00C01235" w:rsidP="00222CD8">
      <w:pPr>
        <w:pStyle w:val="Paragraphedeliste"/>
        <w:numPr>
          <w:ilvl w:val="0"/>
          <w:numId w:val="24"/>
        </w:numPr>
        <w:jc w:val="both"/>
      </w:pPr>
      <w:r>
        <w:t>La surveillance sera assurée par du personnel qualifié du camping/hôte</w:t>
      </w:r>
      <w:r w:rsidR="00864EBC">
        <w:t>l</w:t>
      </w:r>
      <w:r w:rsidR="009F70E7">
        <w:t>/village de vacances</w:t>
      </w:r>
      <w:r>
        <w:t xml:space="preserve"> XXXX (le cas échéant).</w:t>
      </w:r>
    </w:p>
    <w:p w14:paraId="598622B3" w14:textId="20963B28" w:rsidR="002A4D43" w:rsidRDefault="002A4D43" w:rsidP="00EB62B2">
      <w:pPr>
        <w:jc w:val="both"/>
      </w:pPr>
    </w:p>
    <w:p w14:paraId="3E682C66" w14:textId="395EEF6B" w:rsidR="00556826" w:rsidRPr="00C0075C" w:rsidRDefault="00556826" w:rsidP="00C0075C">
      <w:pPr>
        <w:rPr>
          <w:b/>
        </w:rPr>
      </w:pPr>
      <w:r w:rsidRPr="00C0075C">
        <w:rPr>
          <w:b/>
        </w:rPr>
        <w:t>Le titulaire du titre de MNS assure la surveillance des enfants à qui il enseigne la natation.</w:t>
      </w:r>
    </w:p>
    <w:p w14:paraId="5A41D0D3" w14:textId="77777777" w:rsidR="00556826" w:rsidRPr="00683C99" w:rsidRDefault="00556826" w:rsidP="00EB62B2">
      <w:pPr>
        <w:jc w:val="both"/>
      </w:pPr>
    </w:p>
    <w:p w14:paraId="7CBD5CD7" w14:textId="1E63FBD5" w:rsidR="009E0D3C" w:rsidRPr="00953A9A" w:rsidRDefault="00953A9A" w:rsidP="009E0D3C">
      <w:pPr>
        <w:rPr>
          <w:b/>
          <w:u w:val="single"/>
        </w:rPr>
      </w:pPr>
      <w:r w:rsidRPr="00953A9A">
        <w:rPr>
          <w:b/>
          <w:u w:val="single"/>
        </w:rPr>
        <w:t xml:space="preserve">Article </w:t>
      </w:r>
      <w:r w:rsidR="000F157F">
        <w:rPr>
          <w:b/>
          <w:u w:val="single"/>
        </w:rPr>
        <w:t>4</w:t>
      </w:r>
      <w:r w:rsidRPr="00953A9A">
        <w:rPr>
          <w:b/>
          <w:u w:val="single"/>
        </w:rPr>
        <w:t xml:space="preserve"> : </w:t>
      </w:r>
      <w:r w:rsidR="00172C63">
        <w:rPr>
          <w:b/>
          <w:u w:val="single"/>
        </w:rPr>
        <w:t>E</w:t>
      </w:r>
      <w:r w:rsidR="009E0D3C" w:rsidRPr="00953A9A">
        <w:rPr>
          <w:b/>
          <w:u w:val="single"/>
        </w:rPr>
        <w:t>ncadrement</w:t>
      </w:r>
    </w:p>
    <w:p w14:paraId="073B871C" w14:textId="17CA0EDB" w:rsidR="002E11AC" w:rsidRDefault="002E11AC">
      <w:pPr>
        <w:jc w:val="both"/>
      </w:pPr>
      <w:r>
        <w:t>Dans le cadre associatif, des bénévoles qualifiés par les fédérations peuvent intervenir.</w:t>
      </w:r>
    </w:p>
    <w:p w14:paraId="3DA8AE24" w14:textId="1FE5D7E7" w:rsidR="002E11AC" w:rsidRDefault="002E11AC" w:rsidP="00C0075C">
      <w:pPr>
        <w:tabs>
          <w:tab w:val="left" w:pos="5160"/>
        </w:tabs>
        <w:jc w:val="both"/>
      </w:pPr>
      <w:r>
        <w:t>Dans le cadre d’une prestation contre rémunération</w:t>
      </w:r>
      <w:r w:rsidR="00D239F5">
        <w:t>, seuls peuvent enseigner, animer ou encadrer une activité physique ou sportive ou entrainer ses pratiquants, à titre d’occupation principale ou secondaire, de façon habituelle, saisonnière ou occasionnelle, les titulaires d’un diplôme, titre à finalité professionnelles ou certificat de qualification professionnelle (Art. L212-1 du Code du sport).</w:t>
      </w:r>
    </w:p>
    <w:p w14:paraId="58E2719D" w14:textId="4A0C9404" w:rsidR="002E11AC" w:rsidRPr="00BA0D10" w:rsidRDefault="002E11AC" w:rsidP="002E11AC">
      <w:pPr>
        <w:jc w:val="both"/>
        <w:rPr>
          <w:b/>
        </w:rPr>
      </w:pPr>
      <w:r w:rsidRPr="00BA0D10">
        <w:rPr>
          <w:b/>
        </w:rPr>
        <w:t xml:space="preserve">S’appuyer sur les maîtres-nageurs (sauveteurs), professionnels de l’enseignement des activités aquatiques, est une garantie de réussite et de sécurité pour </w:t>
      </w:r>
      <w:r>
        <w:rPr>
          <w:b/>
        </w:rPr>
        <w:t>l’acquisition de</w:t>
      </w:r>
      <w:r w:rsidRPr="00BA0D10">
        <w:rPr>
          <w:b/>
        </w:rPr>
        <w:t xml:space="preserve"> l’aisance aquatique et du savoir-nager.</w:t>
      </w:r>
    </w:p>
    <w:p w14:paraId="32731703" w14:textId="234567E8" w:rsidR="002B043D" w:rsidRDefault="002B043D" w:rsidP="00ED0023">
      <w:pPr>
        <w:jc w:val="both"/>
      </w:pPr>
    </w:p>
    <w:p w14:paraId="38B005E6" w14:textId="3E0F7241" w:rsidR="00F507AD" w:rsidRDefault="00F507AD" w:rsidP="00ED0023">
      <w:pPr>
        <w:jc w:val="both"/>
      </w:pPr>
    </w:p>
    <w:p w14:paraId="719F0F9D" w14:textId="27D87F3F" w:rsidR="00F507AD" w:rsidRDefault="00F507AD" w:rsidP="00ED0023">
      <w:pPr>
        <w:jc w:val="both"/>
      </w:pPr>
    </w:p>
    <w:p w14:paraId="37965E84" w14:textId="76B57445" w:rsidR="00F507AD" w:rsidRDefault="00F507AD" w:rsidP="00ED0023">
      <w:pPr>
        <w:jc w:val="both"/>
      </w:pPr>
    </w:p>
    <w:p w14:paraId="2A3A7D85" w14:textId="77777777" w:rsidR="00F507AD" w:rsidRDefault="00F507AD" w:rsidP="00ED0023">
      <w:pPr>
        <w:jc w:val="both"/>
      </w:pPr>
    </w:p>
    <w:p w14:paraId="4F9C8F38" w14:textId="04F189D9" w:rsidR="00FA2BD3" w:rsidRDefault="00FA2BD3" w:rsidP="00ED0023">
      <w:pPr>
        <w:jc w:val="both"/>
        <w:rPr>
          <w:b/>
          <w:u w:val="single"/>
        </w:rPr>
      </w:pPr>
      <w:r w:rsidRPr="00FA2BD3">
        <w:rPr>
          <w:b/>
          <w:u w:val="single"/>
        </w:rPr>
        <w:lastRenderedPageBreak/>
        <w:t xml:space="preserve">Article </w:t>
      </w:r>
      <w:r w:rsidR="00D239F5">
        <w:rPr>
          <w:b/>
          <w:u w:val="single"/>
        </w:rPr>
        <w:t>5</w:t>
      </w:r>
      <w:r w:rsidRPr="00FA2BD3">
        <w:rPr>
          <w:b/>
          <w:u w:val="single"/>
        </w:rPr>
        <w:t> : organisation de la fréquentation des bassins</w:t>
      </w:r>
    </w:p>
    <w:p w14:paraId="6917A3C8" w14:textId="59901C5B" w:rsidR="0020679A" w:rsidRPr="00C0075C" w:rsidRDefault="002B043D">
      <w:pPr>
        <w:jc w:val="both"/>
      </w:pPr>
      <w:r w:rsidRPr="00C0075C">
        <w:rPr>
          <w:b/>
          <w:u w:val="single"/>
        </w:rPr>
        <w:t>Remarque :</w:t>
      </w:r>
      <w:r w:rsidRPr="00C0075C">
        <w:t xml:space="preserve"> </w:t>
      </w:r>
      <w:r>
        <w:t>il s’agit de p</w:t>
      </w:r>
      <w:r w:rsidR="0020679A" w:rsidRPr="00C0075C">
        <w:t>réconisations et recommandations</w:t>
      </w:r>
      <w:r w:rsidRPr="00C0075C">
        <w:t>,</w:t>
      </w:r>
      <w:r w:rsidR="0020679A" w:rsidRPr="00C0075C">
        <w:t xml:space="preserve"> à titre d’exemple</w:t>
      </w:r>
      <w:r w:rsidRPr="00C0075C">
        <w:t>,</w:t>
      </w:r>
      <w:r w:rsidR="0020679A" w:rsidRPr="00C0075C">
        <w:t xml:space="preserve"> au regard de convention</w:t>
      </w:r>
      <w:r w:rsidR="00793057" w:rsidRPr="00C0075C">
        <w:t>s</w:t>
      </w:r>
      <w:r w:rsidR="0020679A" w:rsidRPr="00C0075C">
        <w:t xml:space="preserve"> déjà </w:t>
      </w:r>
      <w:r w:rsidR="00873163">
        <w:t>utilisées</w:t>
      </w:r>
      <w:r w:rsidR="0020679A" w:rsidRPr="00C0075C">
        <w:t xml:space="preserve"> dans les territoires</w:t>
      </w:r>
    </w:p>
    <w:p w14:paraId="6B1145D4" w14:textId="16B2128B" w:rsidR="00AD0EF1" w:rsidRDefault="00222CD8" w:rsidP="00222CD8">
      <w:pPr>
        <w:pStyle w:val="Paragraphedeliste"/>
        <w:numPr>
          <w:ilvl w:val="0"/>
          <w:numId w:val="21"/>
        </w:numPr>
        <w:jc w:val="both"/>
      </w:pPr>
      <w:r>
        <w:rPr>
          <w:b/>
        </w:rPr>
        <w:t>R</w:t>
      </w:r>
      <w:r w:rsidR="00BD2476" w:rsidRPr="00222CD8">
        <w:rPr>
          <w:b/>
        </w:rPr>
        <w:t>éunion de concertation avec les partenaires</w:t>
      </w:r>
      <w:r w:rsidR="00BD2476">
        <w:t> : en amont de la première séance, u</w:t>
      </w:r>
      <w:r w:rsidR="00FA2BD3">
        <w:t>ne réunion de concertation et d’harmonisation pédagogique réunit les différents acteurs : le propriétaire de l’équipement, le responsable de la surveillance des bassins, le</w:t>
      </w:r>
      <w:r w:rsidR="00D239F5">
        <w:t>s encadrants du club</w:t>
      </w:r>
      <w:r w:rsidR="00393750">
        <w:t xml:space="preserve"> </w:t>
      </w:r>
      <w:r w:rsidR="00B12578">
        <w:t>et les collectivités du territoire.</w:t>
      </w:r>
    </w:p>
    <w:p w14:paraId="70F06F26" w14:textId="0EAAD60F" w:rsidR="002B7FA7" w:rsidRDefault="002B7FA7" w:rsidP="00F507AD">
      <w:pPr>
        <w:ind w:left="851" w:hanging="142"/>
        <w:jc w:val="both"/>
      </w:pPr>
      <w:r>
        <w:t>Les coordonnées des différents acteurs sont annexées à la présente convention.</w:t>
      </w:r>
    </w:p>
    <w:p w14:paraId="3028809C" w14:textId="5844C746" w:rsidR="00953A9A" w:rsidRDefault="00222CD8" w:rsidP="00222CD8">
      <w:pPr>
        <w:pStyle w:val="Paragraphedeliste"/>
        <w:numPr>
          <w:ilvl w:val="0"/>
          <w:numId w:val="21"/>
        </w:numPr>
        <w:jc w:val="both"/>
      </w:pPr>
      <w:r>
        <w:rPr>
          <w:b/>
        </w:rPr>
        <w:t>R</w:t>
      </w:r>
      <w:r w:rsidR="00BD2476" w:rsidRPr="00222CD8">
        <w:rPr>
          <w:b/>
        </w:rPr>
        <w:t>épartition de la participation d</w:t>
      </w:r>
      <w:r w:rsidR="00D239F5" w:rsidRPr="00222CD8">
        <w:rPr>
          <w:b/>
        </w:rPr>
        <w:t xml:space="preserve">u club </w:t>
      </w:r>
      <w:r w:rsidR="00C42A39" w:rsidRPr="00222CD8">
        <w:rPr>
          <w:b/>
        </w:rPr>
        <w:t>en fonction des bassins</w:t>
      </w:r>
      <w:r w:rsidR="00BD2476" w:rsidRPr="00222CD8">
        <w:rPr>
          <w:b/>
        </w:rPr>
        <w:t xml:space="preserve"> et nombre de séances prévues</w:t>
      </w:r>
      <w:r w:rsidR="00BD2476">
        <w:t> : un tableau</w:t>
      </w:r>
      <w:r w:rsidR="00AD0EF1">
        <w:t>, préparé lors de la réunion de concertation des acteurs,</w:t>
      </w:r>
      <w:r w:rsidR="00BD2476">
        <w:t xml:space="preserve"> est annexé à la présente convention.</w:t>
      </w:r>
    </w:p>
    <w:p w14:paraId="619DA5DD" w14:textId="77777777" w:rsidR="00222CD8" w:rsidRDefault="00222CD8" w:rsidP="00222CD8">
      <w:pPr>
        <w:pStyle w:val="Paragraphedeliste"/>
        <w:ind w:left="1069"/>
        <w:jc w:val="both"/>
      </w:pPr>
    </w:p>
    <w:p w14:paraId="08D3DD88" w14:textId="5F47C0CB" w:rsidR="002B7FA7" w:rsidRDefault="00222CD8" w:rsidP="00222CD8">
      <w:pPr>
        <w:pStyle w:val="Paragraphedeliste"/>
        <w:numPr>
          <w:ilvl w:val="0"/>
          <w:numId w:val="21"/>
        </w:numPr>
      </w:pPr>
      <w:r>
        <w:rPr>
          <w:b/>
        </w:rPr>
        <w:t>A</w:t>
      </w:r>
      <w:r w:rsidR="002B7FA7" w:rsidRPr="00222CD8">
        <w:rPr>
          <w:b/>
        </w:rPr>
        <w:t>ccès aux équipements</w:t>
      </w:r>
      <w:r w:rsidR="002B7FA7">
        <w:t> : l’accès se fera en présence d’un responsable de l’équipement</w:t>
      </w:r>
      <w:r w:rsidR="003B4604">
        <w:t xml:space="preserve"> / les clés sont remises à l’</w:t>
      </w:r>
      <w:r w:rsidR="00AF6ECF">
        <w:t>éducateur</w:t>
      </w:r>
      <w:r w:rsidR="003B4604">
        <w:t xml:space="preserve"> / …</w:t>
      </w:r>
    </w:p>
    <w:p w14:paraId="5EBC097B" w14:textId="77777777" w:rsidR="00222CD8" w:rsidRDefault="00222CD8" w:rsidP="00222CD8">
      <w:pPr>
        <w:pStyle w:val="Paragraphedeliste"/>
        <w:ind w:left="1069"/>
      </w:pPr>
    </w:p>
    <w:p w14:paraId="09D6326C" w14:textId="50B28786" w:rsidR="009E0D3C" w:rsidRDefault="00222CD8" w:rsidP="00222CD8">
      <w:pPr>
        <w:pStyle w:val="Paragraphedeliste"/>
        <w:numPr>
          <w:ilvl w:val="0"/>
          <w:numId w:val="21"/>
        </w:numPr>
      </w:pPr>
      <w:r>
        <w:rPr>
          <w:b/>
        </w:rPr>
        <w:t>S</w:t>
      </w:r>
      <w:r w:rsidR="009E0D3C" w:rsidRPr="00222CD8">
        <w:rPr>
          <w:b/>
        </w:rPr>
        <w:t>ituations particulières et info</w:t>
      </w:r>
      <w:r w:rsidR="00FA2BD3" w:rsidRPr="00222CD8">
        <w:rPr>
          <w:b/>
        </w:rPr>
        <w:t>rmations</w:t>
      </w:r>
      <w:r w:rsidR="009E0D3C" w:rsidRPr="00222CD8">
        <w:rPr>
          <w:b/>
        </w:rPr>
        <w:t xml:space="preserve"> réciproque</w:t>
      </w:r>
      <w:r w:rsidR="00FA2BD3" w:rsidRPr="00222CD8">
        <w:rPr>
          <w:b/>
        </w:rPr>
        <w:t>s</w:t>
      </w:r>
    </w:p>
    <w:p w14:paraId="46F37516" w14:textId="76B85B4E" w:rsidR="002A4D43" w:rsidRDefault="002A4D43" w:rsidP="002A4D43">
      <w:pPr>
        <w:jc w:val="both"/>
      </w:pPr>
      <w:r w:rsidRPr="00BD2476">
        <w:rPr>
          <w:u w:val="single"/>
        </w:rPr>
        <w:t>Situations prévisibles</w:t>
      </w:r>
      <w:r>
        <w:t> : dès que possible, le responsable de l’établissement informera le</w:t>
      </w:r>
      <w:r w:rsidR="00D239F5">
        <w:t xml:space="preserve"> président du club</w:t>
      </w:r>
      <w:r w:rsidR="00353D45">
        <w:t xml:space="preserve"> d’une annulation de séance. </w:t>
      </w:r>
      <w:r>
        <w:t>De même, il appartient a</w:t>
      </w:r>
      <w:r w:rsidR="00353D45">
        <w:t>u président du club</w:t>
      </w:r>
      <w:r>
        <w:t xml:space="preserve">, dans les meilleurs délais, </w:t>
      </w:r>
      <w:r w:rsidR="00353D45">
        <w:t xml:space="preserve">de prévenir </w:t>
      </w:r>
      <w:r>
        <w:t>le responsable de l’établissement des changements survenus (ex : annulation de la séance…)</w:t>
      </w:r>
    </w:p>
    <w:p w14:paraId="35BFE96E" w14:textId="1993A3D1" w:rsidR="002A4D43" w:rsidRDefault="002A4D43" w:rsidP="002A4D43">
      <w:pPr>
        <w:jc w:val="both"/>
      </w:pPr>
      <w:r w:rsidRPr="00BD2476">
        <w:rPr>
          <w:u w:val="single"/>
        </w:rPr>
        <w:t>Situations exceptionnelles</w:t>
      </w:r>
      <w:r>
        <w:t xml:space="preserve"> : </w:t>
      </w:r>
      <w:r w:rsidR="00FA2BD3">
        <w:t xml:space="preserve">dans tous les autres cas (défaillance imprévue de l’encadrement ou incidents matériels par exemple), les </w:t>
      </w:r>
      <w:r w:rsidR="008647F9">
        <w:t>responsables</w:t>
      </w:r>
      <w:r w:rsidR="00FA2BD3">
        <w:t xml:space="preserve"> devront décider conjointement des modifications exigées par la situation : annulation de la séance par exemple.</w:t>
      </w:r>
    </w:p>
    <w:p w14:paraId="2B0BD503" w14:textId="77777777" w:rsidR="002947B4" w:rsidRDefault="002947B4" w:rsidP="00871090">
      <w:pPr>
        <w:jc w:val="both"/>
      </w:pPr>
    </w:p>
    <w:p w14:paraId="2A34BD44" w14:textId="0FB06592" w:rsidR="00CF7A74" w:rsidRDefault="002947B4" w:rsidP="0044445E">
      <w:pPr>
        <w:jc w:val="both"/>
        <w:rPr>
          <w:b/>
          <w:u w:val="single"/>
        </w:rPr>
      </w:pPr>
      <w:r w:rsidRPr="002947B4">
        <w:rPr>
          <w:b/>
          <w:u w:val="single"/>
        </w:rPr>
        <w:t xml:space="preserve">Article </w:t>
      </w:r>
      <w:r w:rsidR="00353D45">
        <w:rPr>
          <w:b/>
          <w:u w:val="single"/>
        </w:rPr>
        <w:t>6</w:t>
      </w:r>
      <w:r w:rsidRPr="002947B4">
        <w:rPr>
          <w:b/>
          <w:u w:val="single"/>
        </w:rPr>
        <w:t xml:space="preserve"> : </w:t>
      </w:r>
      <w:r w:rsidR="0044445E">
        <w:rPr>
          <w:b/>
          <w:u w:val="single"/>
        </w:rPr>
        <w:t xml:space="preserve">obligations </w:t>
      </w:r>
      <w:r w:rsidR="00495983">
        <w:rPr>
          <w:b/>
          <w:u w:val="single"/>
        </w:rPr>
        <w:t>d</w:t>
      </w:r>
      <w:r w:rsidR="003F65B7">
        <w:rPr>
          <w:b/>
          <w:u w:val="single"/>
        </w:rPr>
        <w:t>e la collectivité /</w:t>
      </w:r>
      <w:r w:rsidR="00353D45">
        <w:rPr>
          <w:b/>
          <w:u w:val="single"/>
        </w:rPr>
        <w:t>du club</w:t>
      </w:r>
      <w:r w:rsidR="009F70E7">
        <w:rPr>
          <w:b/>
          <w:u w:val="single"/>
        </w:rPr>
        <w:t xml:space="preserve"> ou du camping/hôtel/village de vacances</w:t>
      </w:r>
      <w:r w:rsidR="000A4966">
        <w:rPr>
          <w:b/>
          <w:u w:val="single"/>
        </w:rPr>
        <w:t>/centre de vacances</w:t>
      </w:r>
      <w:r w:rsidR="009F70E7">
        <w:rPr>
          <w:b/>
          <w:u w:val="single"/>
        </w:rPr>
        <w:t xml:space="preserve"> </w:t>
      </w:r>
      <w:r w:rsidR="00283DE7">
        <w:rPr>
          <w:b/>
          <w:u w:val="single"/>
        </w:rPr>
        <w:t>(</w:t>
      </w:r>
      <w:r w:rsidR="009F70E7">
        <w:rPr>
          <w:b/>
          <w:u w:val="single"/>
        </w:rPr>
        <w:t>uniquement dans le cadre de l’option 3 de mise à disposition</w:t>
      </w:r>
      <w:r w:rsidR="00283DE7">
        <w:rPr>
          <w:b/>
          <w:u w:val="single"/>
        </w:rPr>
        <w:t>)</w:t>
      </w:r>
      <w:r w:rsidR="003F65B7">
        <w:rPr>
          <w:b/>
          <w:u w:val="single"/>
        </w:rPr>
        <w:t xml:space="preserve"> </w:t>
      </w:r>
      <w:r w:rsidR="00495983">
        <w:rPr>
          <w:b/>
          <w:u w:val="single"/>
        </w:rPr>
        <w:t>en tant qu’</w:t>
      </w:r>
      <w:r w:rsidR="006D4D7A">
        <w:rPr>
          <w:b/>
          <w:u w:val="single"/>
        </w:rPr>
        <w:t>exploitant de l’</w:t>
      </w:r>
      <w:r w:rsidR="0044445E">
        <w:rPr>
          <w:b/>
          <w:u w:val="single"/>
        </w:rPr>
        <w:t>établissement d</w:t>
      </w:r>
      <w:r w:rsidR="002B043D">
        <w:rPr>
          <w:b/>
          <w:u w:val="single"/>
        </w:rPr>
        <w:t>e baignade</w:t>
      </w:r>
    </w:p>
    <w:p w14:paraId="5143BCB0" w14:textId="441D87D2" w:rsidR="006C76DB" w:rsidRDefault="00222CD8" w:rsidP="00222CD8">
      <w:pPr>
        <w:pStyle w:val="Paragraphedeliste"/>
        <w:numPr>
          <w:ilvl w:val="0"/>
          <w:numId w:val="21"/>
        </w:numPr>
        <w:jc w:val="both"/>
      </w:pPr>
      <w:bookmarkStart w:id="3" w:name="_Hlk93595700"/>
      <w:r>
        <w:rPr>
          <w:b/>
        </w:rPr>
        <w:t>R</w:t>
      </w:r>
      <w:r w:rsidR="006C76DB" w:rsidRPr="00222CD8">
        <w:rPr>
          <w:b/>
        </w:rPr>
        <w:t>especter l’obligation d’honorabilité</w:t>
      </w:r>
      <w:r w:rsidR="006C76DB">
        <w:t xml:space="preserve"> (art.L.212-9 du Code du sport)</w:t>
      </w:r>
      <w:r>
        <w:t> </w:t>
      </w:r>
    </w:p>
    <w:p w14:paraId="3BF0538A" w14:textId="77777777" w:rsidR="00222CD8" w:rsidRPr="00C0075C" w:rsidRDefault="00222CD8" w:rsidP="00222CD8">
      <w:pPr>
        <w:pStyle w:val="Paragraphedeliste"/>
        <w:ind w:left="1069"/>
        <w:jc w:val="both"/>
      </w:pPr>
    </w:p>
    <w:p w14:paraId="064C98E1" w14:textId="41FEFF8C" w:rsidR="00CF7A74" w:rsidRDefault="00222CD8" w:rsidP="00222CD8">
      <w:pPr>
        <w:pStyle w:val="Paragraphedeliste"/>
        <w:numPr>
          <w:ilvl w:val="0"/>
          <w:numId w:val="21"/>
        </w:numPr>
        <w:jc w:val="both"/>
      </w:pPr>
      <w:r>
        <w:rPr>
          <w:b/>
        </w:rPr>
        <w:t>E</w:t>
      </w:r>
      <w:r w:rsidR="006C76DB" w:rsidRPr="00222CD8">
        <w:rPr>
          <w:b/>
        </w:rPr>
        <w:t>tablir un plan d’organisation de la surveillance et des secours</w:t>
      </w:r>
      <w:r w:rsidR="006C76DB">
        <w:t xml:space="preserve"> (art. D.322-16 et art. A.322-12 à 17 du Code du sport)</w:t>
      </w:r>
      <w:r>
        <w:t> </w:t>
      </w:r>
    </w:p>
    <w:p w14:paraId="6E9E8568" w14:textId="77777777" w:rsidR="00222CD8" w:rsidRDefault="00222CD8" w:rsidP="00222CD8">
      <w:pPr>
        <w:pStyle w:val="Paragraphedeliste"/>
        <w:ind w:left="1069"/>
        <w:jc w:val="both"/>
      </w:pPr>
    </w:p>
    <w:p w14:paraId="1462DC69" w14:textId="24A7D7C9" w:rsidR="003B72E6" w:rsidRDefault="00222CD8" w:rsidP="00222CD8">
      <w:pPr>
        <w:pStyle w:val="Paragraphedeliste"/>
        <w:numPr>
          <w:ilvl w:val="0"/>
          <w:numId w:val="21"/>
        </w:numPr>
      </w:pPr>
      <w:r>
        <w:rPr>
          <w:b/>
        </w:rPr>
        <w:t>R</w:t>
      </w:r>
      <w:r w:rsidR="004E290F" w:rsidRPr="00222CD8">
        <w:rPr>
          <w:b/>
        </w:rPr>
        <w:t>espect</w:t>
      </w:r>
      <w:r w:rsidR="009E0D03" w:rsidRPr="00222CD8">
        <w:rPr>
          <w:b/>
        </w:rPr>
        <w:t>er</w:t>
      </w:r>
      <w:r w:rsidR="004E290F" w:rsidRPr="00222CD8">
        <w:rPr>
          <w:b/>
        </w:rPr>
        <w:t xml:space="preserve"> </w:t>
      </w:r>
      <w:r w:rsidR="009E0D03" w:rsidRPr="00222CD8">
        <w:rPr>
          <w:b/>
        </w:rPr>
        <w:t>l</w:t>
      </w:r>
      <w:r w:rsidR="004E290F" w:rsidRPr="00222CD8">
        <w:rPr>
          <w:b/>
        </w:rPr>
        <w:t>es règles d’hygiène et de sécurité</w:t>
      </w:r>
      <w:r w:rsidR="004E290F">
        <w:t xml:space="preserve"> (</w:t>
      </w:r>
      <w:r w:rsidR="007E1AF6">
        <w:t>art.</w:t>
      </w:r>
      <w:r w:rsidR="00BB643A">
        <w:t xml:space="preserve"> </w:t>
      </w:r>
      <w:r w:rsidR="007E1AF6">
        <w:t>A.322-18 à A.322-41 du Code du sport)</w:t>
      </w:r>
      <w:r>
        <w:t> </w:t>
      </w:r>
    </w:p>
    <w:p w14:paraId="560E05B2" w14:textId="77777777" w:rsidR="00222CD8" w:rsidRDefault="00222CD8" w:rsidP="00222CD8">
      <w:pPr>
        <w:pStyle w:val="Paragraphedeliste"/>
        <w:ind w:left="1069"/>
      </w:pPr>
    </w:p>
    <w:p w14:paraId="13E8FD5D" w14:textId="2F582E6F" w:rsidR="003B72E6" w:rsidRDefault="00222CD8" w:rsidP="00222CD8">
      <w:pPr>
        <w:pStyle w:val="Paragraphedeliste"/>
        <w:numPr>
          <w:ilvl w:val="0"/>
          <w:numId w:val="21"/>
        </w:numPr>
      </w:pPr>
      <w:r>
        <w:rPr>
          <w:b/>
        </w:rPr>
        <w:t>A</w:t>
      </w:r>
      <w:r w:rsidR="004E290F" w:rsidRPr="00222CD8">
        <w:rPr>
          <w:b/>
        </w:rPr>
        <w:t>ffiche</w:t>
      </w:r>
      <w:r w:rsidR="009E0D03" w:rsidRPr="00222CD8">
        <w:rPr>
          <w:b/>
        </w:rPr>
        <w:t>r</w:t>
      </w:r>
      <w:r w:rsidR="004E290F" w:rsidRPr="00222CD8">
        <w:rPr>
          <w:b/>
        </w:rPr>
        <w:t xml:space="preserve"> en</w:t>
      </w:r>
      <w:r w:rsidR="00C71EB8" w:rsidRPr="00222CD8">
        <w:rPr>
          <w:b/>
        </w:rPr>
        <w:t xml:space="preserve"> un</w:t>
      </w:r>
      <w:r w:rsidR="004E290F" w:rsidRPr="00222CD8">
        <w:rPr>
          <w:b/>
        </w:rPr>
        <w:t xml:space="preserve"> lieu visible par tous</w:t>
      </w:r>
      <w:r w:rsidR="006C76DB" w:rsidRPr="00222CD8">
        <w:rPr>
          <w:b/>
        </w:rPr>
        <w:t xml:space="preserve"> </w:t>
      </w:r>
      <w:r w:rsidR="006C76DB">
        <w:t>(art. R.322-5 du Code du sport)</w:t>
      </w:r>
      <w:r w:rsidR="004E290F">
        <w:t xml:space="preserve"> : </w:t>
      </w:r>
    </w:p>
    <w:p w14:paraId="6D443597" w14:textId="5CD7C031" w:rsidR="004E290F" w:rsidRDefault="00222CD8" w:rsidP="00222CD8">
      <w:pPr>
        <w:pStyle w:val="Paragraphedeliste"/>
        <w:numPr>
          <w:ilvl w:val="0"/>
          <w:numId w:val="28"/>
        </w:numPr>
        <w:jc w:val="both"/>
      </w:pPr>
      <w:r>
        <w:t>Copies</w:t>
      </w:r>
      <w:r w:rsidR="004E290F">
        <w:t xml:space="preserve"> des </w:t>
      </w:r>
      <w:r w:rsidR="004E290F" w:rsidRPr="00222CD8">
        <w:rPr>
          <w:b/>
        </w:rPr>
        <w:t>cartes professionnelles d’éducateurs sportifs et des qualifications détenues</w:t>
      </w:r>
      <w:r w:rsidR="00CD331D">
        <w:t xml:space="preserve"> (en référence à l’obligation de déclaration art. L.212-11 du Code du sport)</w:t>
      </w:r>
      <w:r>
        <w:t> </w:t>
      </w:r>
    </w:p>
    <w:p w14:paraId="5BF4FDED" w14:textId="77777777" w:rsidR="00222CD8" w:rsidRDefault="00222CD8" w:rsidP="00222CD8">
      <w:pPr>
        <w:pStyle w:val="Paragraphedeliste"/>
        <w:ind w:left="1776"/>
        <w:jc w:val="both"/>
      </w:pPr>
    </w:p>
    <w:p w14:paraId="4C9C86C5" w14:textId="7D2E118A" w:rsidR="004E290F" w:rsidRDefault="00222CD8" w:rsidP="00222CD8">
      <w:pPr>
        <w:pStyle w:val="Paragraphedeliste"/>
        <w:numPr>
          <w:ilvl w:val="0"/>
          <w:numId w:val="28"/>
        </w:numPr>
      </w:pPr>
      <w:r>
        <w:rPr>
          <w:b/>
        </w:rPr>
        <w:t>A</w:t>
      </w:r>
      <w:r w:rsidR="004E290F" w:rsidRPr="00222CD8">
        <w:rPr>
          <w:b/>
        </w:rPr>
        <w:t>ttestation du contrat d’assurance</w:t>
      </w:r>
      <w:r w:rsidR="004E290F">
        <w:t xml:space="preserve"> couvrant la responsabilité civile de l’exploitant, de ses préposés et des pratiquants</w:t>
      </w:r>
      <w:r w:rsidR="006C76DB">
        <w:t xml:space="preserve"> (art. L.321-7 du Co</w:t>
      </w:r>
      <w:r w:rsidR="00DC3275">
        <w:t>de</w:t>
      </w:r>
      <w:r w:rsidR="006C76DB">
        <w:t xml:space="preserve"> du sport)</w:t>
      </w:r>
    </w:p>
    <w:p w14:paraId="6B63D69D" w14:textId="77777777" w:rsidR="00222CD8" w:rsidRDefault="00222CD8" w:rsidP="00222CD8">
      <w:pPr>
        <w:pStyle w:val="Paragraphedeliste"/>
        <w:ind w:left="1776"/>
      </w:pPr>
    </w:p>
    <w:p w14:paraId="4230103A" w14:textId="6EF43816" w:rsidR="004E290F" w:rsidRDefault="00222CD8" w:rsidP="00222CD8">
      <w:pPr>
        <w:pStyle w:val="Paragraphedeliste"/>
        <w:numPr>
          <w:ilvl w:val="0"/>
          <w:numId w:val="28"/>
        </w:numPr>
        <w:jc w:val="both"/>
      </w:pPr>
      <w:r>
        <w:lastRenderedPageBreak/>
        <w:t>U</w:t>
      </w:r>
      <w:r w:rsidR="004E290F">
        <w:t>n tableau d’organisation des secours avec les adresses et numéros de téléphone des personnes et organismes susceptibles d’intervenir en cas d’urgence</w:t>
      </w:r>
      <w:r w:rsidR="006C76DB">
        <w:t xml:space="preserve"> (art. R.322-5 du Code du sport)</w:t>
      </w:r>
      <w:r w:rsidR="00025540">
        <w:t>.</w:t>
      </w:r>
    </w:p>
    <w:p w14:paraId="2A18918A" w14:textId="77777777" w:rsidR="00222CD8" w:rsidRDefault="00222CD8" w:rsidP="00222CD8">
      <w:pPr>
        <w:pStyle w:val="Paragraphedeliste"/>
        <w:ind w:left="1776"/>
        <w:jc w:val="both"/>
      </w:pPr>
    </w:p>
    <w:p w14:paraId="4ECD8219" w14:textId="2B067602" w:rsidR="003B72E6" w:rsidRDefault="00222CD8" w:rsidP="00222CD8">
      <w:pPr>
        <w:pStyle w:val="Paragraphedeliste"/>
        <w:numPr>
          <w:ilvl w:val="0"/>
          <w:numId w:val="21"/>
        </w:numPr>
      </w:pPr>
      <w:r w:rsidRPr="00222CD8">
        <w:rPr>
          <w:b/>
        </w:rPr>
        <w:t>Avoir</w:t>
      </w:r>
      <w:r w:rsidR="009E0D03" w:rsidRPr="00222CD8">
        <w:rPr>
          <w:b/>
        </w:rPr>
        <w:t xml:space="preserve"> une trousse de secours</w:t>
      </w:r>
      <w:r w:rsidR="009E0D03">
        <w:t xml:space="preserve"> pour les premiers soins ainsi qu’un </w:t>
      </w:r>
      <w:r w:rsidR="009E0D03" w:rsidRPr="00222CD8">
        <w:rPr>
          <w:b/>
        </w:rPr>
        <w:t>moyen de communication</w:t>
      </w:r>
      <w:r w:rsidR="009E0D03">
        <w:t xml:space="preserve"> pour prévenir rapidement les secours</w:t>
      </w:r>
      <w:r w:rsidR="005E745B">
        <w:t xml:space="preserve"> (art. R.322-4 du Code du sport)</w:t>
      </w:r>
      <w:r w:rsidR="00025540">
        <w:t> ;</w:t>
      </w:r>
    </w:p>
    <w:p w14:paraId="31E9EC5D" w14:textId="77777777" w:rsidR="00222CD8" w:rsidRDefault="00222CD8" w:rsidP="00222CD8">
      <w:pPr>
        <w:pStyle w:val="Paragraphedeliste"/>
        <w:ind w:left="1069"/>
      </w:pPr>
    </w:p>
    <w:p w14:paraId="5A31C824" w14:textId="1DC54D97" w:rsidR="002947B4" w:rsidRDefault="00222CD8" w:rsidP="00222CD8">
      <w:pPr>
        <w:pStyle w:val="Paragraphedeliste"/>
        <w:numPr>
          <w:ilvl w:val="0"/>
          <w:numId w:val="21"/>
        </w:numPr>
        <w:jc w:val="both"/>
      </w:pPr>
      <w:r>
        <w:rPr>
          <w:b/>
        </w:rPr>
        <w:t>D</w:t>
      </w:r>
      <w:r w:rsidR="003B72E6" w:rsidRPr="00222CD8">
        <w:rPr>
          <w:b/>
        </w:rPr>
        <w:t>éclar</w:t>
      </w:r>
      <w:r w:rsidR="00A834AD" w:rsidRPr="00222CD8">
        <w:rPr>
          <w:b/>
        </w:rPr>
        <w:t>er tout accident grave</w:t>
      </w:r>
      <w:r w:rsidR="00D25C25" w:rsidRPr="00222CD8">
        <w:rPr>
          <w:b/>
        </w:rPr>
        <w:t xml:space="preserve"> </w:t>
      </w:r>
      <w:r w:rsidR="00D25C25" w:rsidRPr="00D25C25">
        <w:t>(ou situation présentant ou ayant présenté des risques graves par leur proba</w:t>
      </w:r>
      <w:r w:rsidR="00D25C25">
        <w:t>bi</w:t>
      </w:r>
      <w:r w:rsidR="00D25C25" w:rsidRPr="00D25C25">
        <w:t>lité ou conséquences éventuelles pour la santé et la sécurité de</w:t>
      </w:r>
      <w:r w:rsidR="00D25C25">
        <w:t xml:space="preserve">s </w:t>
      </w:r>
      <w:r w:rsidR="00D25C25" w:rsidRPr="00D25C25">
        <w:t>pratiquants</w:t>
      </w:r>
      <w:r w:rsidR="00D25C25" w:rsidRPr="00222CD8">
        <w:rPr>
          <w:b/>
        </w:rPr>
        <w:t>)</w:t>
      </w:r>
      <w:r w:rsidR="00A834AD">
        <w:t xml:space="preserve"> auprès du préfet de département</w:t>
      </w:r>
      <w:r w:rsidR="005E745B">
        <w:t xml:space="preserve"> (art. R.322-6 du Code du sport)</w:t>
      </w:r>
      <w:r w:rsidR="00025540">
        <w:t>.</w:t>
      </w:r>
    </w:p>
    <w:bookmarkEnd w:id="3"/>
    <w:p w14:paraId="36642D80" w14:textId="5257643E" w:rsidR="002947B4" w:rsidRDefault="009E0D03" w:rsidP="00A834AD">
      <w:pPr>
        <w:jc w:val="both"/>
      </w:pPr>
      <w:r>
        <w:t>Les</w:t>
      </w:r>
      <w:r w:rsidR="00A834AD">
        <w:t xml:space="preserve"> articles 121-3 du </w:t>
      </w:r>
      <w:r w:rsidR="00025540">
        <w:t>C</w:t>
      </w:r>
      <w:r w:rsidR="00A834AD">
        <w:t xml:space="preserve">ode pénal et A.1240 à 1244 du </w:t>
      </w:r>
      <w:r w:rsidR="00025540">
        <w:t>C</w:t>
      </w:r>
      <w:r w:rsidR="00A834AD">
        <w:t>ode civil créent l’obligation de moyens de garantir la sécurité de personnes, de prudence et de surveillance.</w:t>
      </w:r>
    </w:p>
    <w:p w14:paraId="77169374" w14:textId="77777777" w:rsidR="002B043D" w:rsidRDefault="002B043D" w:rsidP="009E0D3C">
      <w:pPr>
        <w:rPr>
          <w:b/>
          <w:u w:val="single"/>
        </w:rPr>
      </w:pPr>
    </w:p>
    <w:p w14:paraId="4719FDC1" w14:textId="23DCA921" w:rsidR="00871090" w:rsidRPr="002947B4" w:rsidRDefault="002947B4" w:rsidP="009E0D3C">
      <w:pPr>
        <w:rPr>
          <w:b/>
          <w:u w:val="single"/>
        </w:rPr>
      </w:pPr>
      <w:r w:rsidRPr="002947B4">
        <w:rPr>
          <w:b/>
          <w:u w:val="single"/>
        </w:rPr>
        <w:t xml:space="preserve">Article </w:t>
      </w:r>
      <w:r w:rsidR="00353D45">
        <w:rPr>
          <w:b/>
          <w:u w:val="single"/>
        </w:rPr>
        <w:t>7</w:t>
      </w:r>
      <w:r w:rsidRPr="002947B4">
        <w:rPr>
          <w:b/>
          <w:u w:val="single"/>
        </w:rPr>
        <w:t xml:space="preserve"> : </w:t>
      </w:r>
      <w:r w:rsidR="00871090" w:rsidRPr="002947B4">
        <w:rPr>
          <w:b/>
          <w:u w:val="single"/>
        </w:rPr>
        <w:t>conditions financières</w:t>
      </w:r>
      <w:r w:rsidR="002B043D">
        <w:rPr>
          <w:b/>
          <w:u w:val="single"/>
        </w:rPr>
        <w:t xml:space="preserve"> (selon les accords </w:t>
      </w:r>
      <w:r w:rsidR="00DC4A32">
        <w:rPr>
          <w:b/>
          <w:u w:val="single"/>
        </w:rPr>
        <w:t>entre les parties locales)</w:t>
      </w:r>
    </w:p>
    <w:p w14:paraId="75ABC993" w14:textId="0FB219D7" w:rsidR="00DC4A32" w:rsidRDefault="002947B4" w:rsidP="00222CD8">
      <w:pPr>
        <w:pStyle w:val="Paragraphedeliste"/>
        <w:numPr>
          <w:ilvl w:val="0"/>
          <w:numId w:val="29"/>
        </w:numPr>
        <w:jc w:val="both"/>
      </w:pPr>
      <w:r>
        <w:t xml:space="preserve">La mise à disposition est faite à titre gracieux. </w:t>
      </w:r>
    </w:p>
    <w:p w14:paraId="79795367" w14:textId="7B45D306" w:rsidR="002947B4" w:rsidRDefault="00DC4A32" w:rsidP="00222CD8">
      <w:pPr>
        <w:pStyle w:val="Paragraphedeliste"/>
        <w:numPr>
          <w:ilvl w:val="0"/>
          <w:numId w:val="29"/>
        </w:numPr>
        <w:jc w:val="both"/>
      </w:pPr>
      <w:r>
        <w:t xml:space="preserve">La mise à disposition </w:t>
      </w:r>
      <w:r w:rsidR="002947B4">
        <w:t>est valorisée à la hauteur de XXXX€</w:t>
      </w:r>
      <w:r w:rsidR="00352E31">
        <w:t xml:space="preserve"> (budget en annexe précisant les différents postes et coûts).</w:t>
      </w:r>
    </w:p>
    <w:p w14:paraId="455403FB" w14:textId="25E1B96D" w:rsidR="00D854B4" w:rsidRDefault="00C42A39" w:rsidP="00222CD8">
      <w:pPr>
        <w:pStyle w:val="Paragraphedeliste"/>
        <w:numPr>
          <w:ilvl w:val="0"/>
          <w:numId w:val="29"/>
        </w:numPr>
        <w:jc w:val="both"/>
      </w:pPr>
      <w:r>
        <w:t>La mise à disposition, dont le coût est de XXXX€</w:t>
      </w:r>
      <w:r w:rsidR="00803286">
        <w:t>,</w:t>
      </w:r>
      <w:r>
        <w:t xml:space="preserve"> est supportée par le camping XXXX / l</w:t>
      </w:r>
      <w:r w:rsidR="00AF6ECF">
        <w:t>e club</w:t>
      </w:r>
      <w:r>
        <w:t xml:space="preserve"> XXX</w:t>
      </w:r>
      <w:r w:rsidR="00283DE7">
        <w:t xml:space="preserve"> ou la collectivité</w:t>
      </w:r>
      <w:r w:rsidR="00352E31" w:rsidRPr="00352E31">
        <w:t xml:space="preserve"> </w:t>
      </w:r>
      <w:r w:rsidR="00352E31">
        <w:t>(budget en annexe précisant les différents postes et coûts).</w:t>
      </w:r>
    </w:p>
    <w:p w14:paraId="6E5822D8" w14:textId="77777777" w:rsidR="00283DE7" w:rsidRDefault="00283DE7" w:rsidP="00025540">
      <w:pPr>
        <w:spacing w:after="0"/>
        <w:jc w:val="both"/>
        <w:rPr>
          <w:rFonts w:cstheme="minorHAnsi"/>
        </w:rPr>
      </w:pPr>
    </w:p>
    <w:p w14:paraId="3457E8A1" w14:textId="717F4E28" w:rsidR="001F4E6C" w:rsidRPr="001F4E6C" w:rsidRDefault="002947B4" w:rsidP="001F4E6C">
      <w:pPr>
        <w:pStyle w:val="Titre1"/>
        <w:rPr>
          <w:rFonts w:asciiTheme="minorHAnsi" w:hAnsiTheme="minorHAnsi" w:cstheme="minorHAnsi"/>
          <w:sz w:val="22"/>
          <w:szCs w:val="22"/>
        </w:rPr>
      </w:pPr>
      <w:bookmarkStart w:id="4" w:name="_Toc93298024"/>
      <w:r>
        <w:rPr>
          <w:rFonts w:asciiTheme="minorHAnsi" w:hAnsiTheme="minorHAnsi" w:cstheme="minorHAnsi"/>
          <w:sz w:val="22"/>
          <w:szCs w:val="22"/>
        </w:rPr>
        <w:t xml:space="preserve">Communication, </w:t>
      </w:r>
      <w:r w:rsidR="00352E31">
        <w:rPr>
          <w:rFonts w:asciiTheme="minorHAnsi" w:hAnsiTheme="minorHAnsi" w:cstheme="minorHAnsi"/>
          <w:sz w:val="22"/>
          <w:szCs w:val="22"/>
        </w:rPr>
        <w:t>v</w:t>
      </w:r>
      <w:r>
        <w:rPr>
          <w:rFonts w:asciiTheme="minorHAnsi" w:hAnsiTheme="minorHAnsi" w:cstheme="minorHAnsi"/>
          <w:sz w:val="22"/>
          <w:szCs w:val="22"/>
        </w:rPr>
        <w:t>alorisation des projets</w:t>
      </w:r>
      <w:bookmarkEnd w:id="4"/>
    </w:p>
    <w:p w14:paraId="2B842C73" w14:textId="37CAF09F" w:rsidR="001F4E6C" w:rsidRPr="00386118" w:rsidRDefault="001F4E6C" w:rsidP="001F4E6C">
      <w:pPr>
        <w:jc w:val="both"/>
        <w:rPr>
          <w:rFonts w:cstheme="minorHAnsi"/>
        </w:rPr>
      </w:pPr>
      <w:r w:rsidRPr="00386118">
        <w:rPr>
          <w:rFonts w:cstheme="minorHAnsi"/>
        </w:rPr>
        <w:t xml:space="preserve">Les signataires s’engagent à </w:t>
      </w:r>
      <w:r w:rsidR="00263E78">
        <w:rPr>
          <w:rFonts w:cstheme="minorHAnsi"/>
        </w:rPr>
        <w:t>valoriser les projets</w:t>
      </w:r>
      <w:r w:rsidRPr="00386118">
        <w:rPr>
          <w:rFonts w:cstheme="minorHAnsi"/>
        </w:rPr>
        <w:t xml:space="preserve"> </w:t>
      </w:r>
      <w:r>
        <w:rPr>
          <w:rFonts w:cstheme="minorHAnsi"/>
        </w:rPr>
        <w:t xml:space="preserve">auprès de leurs </w:t>
      </w:r>
      <w:r w:rsidR="00263E78">
        <w:rPr>
          <w:rFonts w:cstheme="minorHAnsi"/>
        </w:rPr>
        <w:t>homologues</w:t>
      </w:r>
      <w:r>
        <w:rPr>
          <w:rFonts w:cstheme="minorHAnsi"/>
        </w:rPr>
        <w:t xml:space="preserve"> et réseaux </w:t>
      </w:r>
      <w:r w:rsidRPr="00386118">
        <w:rPr>
          <w:rFonts w:cstheme="minorHAnsi"/>
        </w:rPr>
        <w:t xml:space="preserve">afin de favoriser </w:t>
      </w:r>
      <w:r w:rsidR="00263E78">
        <w:rPr>
          <w:rFonts w:cstheme="minorHAnsi"/>
        </w:rPr>
        <w:t>l</w:t>
      </w:r>
      <w:r w:rsidRPr="00386118">
        <w:rPr>
          <w:rFonts w:cstheme="minorHAnsi"/>
        </w:rPr>
        <w:t>a déclinaison dans les territoires</w:t>
      </w:r>
      <w:r w:rsidR="00263E78">
        <w:rPr>
          <w:rFonts w:cstheme="minorHAnsi"/>
        </w:rPr>
        <w:t xml:space="preserve"> de l’aisance aquatique et du savoir nager.</w:t>
      </w:r>
    </w:p>
    <w:p w14:paraId="44393A03" w14:textId="62EFF1F7" w:rsidR="00A7108C" w:rsidRPr="00A7108C" w:rsidRDefault="0042784C" w:rsidP="00A7108C">
      <w:pPr>
        <w:jc w:val="both"/>
        <w:rPr>
          <w:rFonts w:cstheme="minorHAnsi"/>
        </w:rPr>
      </w:pPr>
      <w:r>
        <w:rPr>
          <w:rFonts w:cstheme="minorHAnsi"/>
        </w:rPr>
        <w:t>Le ministère chargé des sports et leurs services s’engagent à relayer et valoriser via leurs sites Internet et réseau</w:t>
      </w:r>
      <w:r w:rsidR="0076338B">
        <w:rPr>
          <w:rFonts w:cstheme="minorHAnsi"/>
        </w:rPr>
        <w:t>x</w:t>
      </w:r>
      <w:r>
        <w:rPr>
          <w:rFonts w:cstheme="minorHAnsi"/>
        </w:rPr>
        <w:t xml:space="preserve"> sociaux les projets locaux.</w:t>
      </w:r>
    </w:p>
    <w:p w14:paraId="71B8AAFB" w14:textId="09EEB48E" w:rsidR="009A193F" w:rsidRDefault="009A193F" w:rsidP="00025540">
      <w:pPr>
        <w:spacing w:after="0"/>
        <w:jc w:val="both"/>
      </w:pPr>
    </w:p>
    <w:p w14:paraId="2ABFA630" w14:textId="09BF719D" w:rsidR="00DC6969" w:rsidRDefault="00DC6969" w:rsidP="00DC6969">
      <w:pPr>
        <w:pStyle w:val="Titre1"/>
        <w:rPr>
          <w:rFonts w:asciiTheme="minorHAnsi" w:hAnsiTheme="minorHAnsi" w:cstheme="minorHAnsi"/>
          <w:sz w:val="22"/>
          <w:szCs w:val="22"/>
        </w:rPr>
      </w:pPr>
      <w:bookmarkStart w:id="5" w:name="_Toc93298025"/>
      <w:r w:rsidRPr="00DC6969">
        <w:rPr>
          <w:rFonts w:asciiTheme="minorHAnsi" w:hAnsiTheme="minorHAnsi" w:cstheme="minorHAnsi"/>
          <w:sz w:val="22"/>
          <w:szCs w:val="22"/>
        </w:rPr>
        <w:t>Evaluation</w:t>
      </w:r>
      <w:bookmarkEnd w:id="5"/>
    </w:p>
    <w:p w14:paraId="6A138726" w14:textId="5B0AAB57" w:rsidR="00A7108C" w:rsidRPr="00DC6969" w:rsidRDefault="00DC6969" w:rsidP="00DC6969">
      <w:pPr>
        <w:jc w:val="both"/>
      </w:pPr>
      <w:r w:rsidRPr="00DC6969">
        <w:t>L</w:t>
      </w:r>
      <w:r w:rsidR="00FE486E">
        <w:t>a réunion de concertation des partenaires établira</w:t>
      </w:r>
      <w:r w:rsidRPr="00DC6969">
        <w:t xml:space="preserve"> un bilan annuel de </w:t>
      </w:r>
      <w:r w:rsidR="00A7108C">
        <w:t>la convention</w:t>
      </w:r>
      <w:r w:rsidRPr="00DC6969">
        <w:t>. Celui-ci s’appuiera principalement sur les indicateurs suivants : nombre d</w:t>
      </w:r>
      <w:r w:rsidR="00A7108C">
        <w:t>’établissements</w:t>
      </w:r>
      <w:r w:rsidRPr="00DC6969">
        <w:t xml:space="preserve"> ayant mis à disposition leurs bassins et leur répartition géographique, nombre d’attestations d’aisance aquatique délivrées, nombre d’attestations de savoir nager délivrées.</w:t>
      </w:r>
    </w:p>
    <w:p w14:paraId="61B03397" w14:textId="77777777" w:rsidR="00495983" w:rsidRPr="00386118" w:rsidRDefault="00495983" w:rsidP="00025540">
      <w:pPr>
        <w:spacing w:after="0"/>
        <w:jc w:val="both"/>
        <w:rPr>
          <w:rFonts w:cstheme="minorHAnsi"/>
        </w:rPr>
      </w:pPr>
    </w:p>
    <w:p w14:paraId="59F3FBA7" w14:textId="25AEDB5D" w:rsidR="00D276A1" w:rsidRPr="00386118" w:rsidRDefault="00D276A1" w:rsidP="00C677DE">
      <w:pPr>
        <w:pStyle w:val="Titre1"/>
        <w:rPr>
          <w:rFonts w:asciiTheme="minorHAnsi" w:hAnsiTheme="minorHAnsi" w:cstheme="minorHAnsi"/>
          <w:sz w:val="22"/>
          <w:szCs w:val="22"/>
        </w:rPr>
      </w:pPr>
      <w:bookmarkStart w:id="6" w:name="_Toc86390393"/>
      <w:bookmarkStart w:id="7" w:name="_Toc93298026"/>
      <w:r w:rsidRPr="00386118">
        <w:rPr>
          <w:rFonts w:asciiTheme="minorHAnsi" w:hAnsiTheme="minorHAnsi" w:cstheme="minorHAnsi"/>
          <w:sz w:val="22"/>
          <w:szCs w:val="22"/>
        </w:rPr>
        <w:t>Durée de la convention</w:t>
      </w:r>
      <w:bookmarkEnd w:id="6"/>
      <w:bookmarkEnd w:id="7"/>
      <w:r w:rsidRPr="00386118">
        <w:rPr>
          <w:rFonts w:asciiTheme="minorHAnsi" w:hAnsiTheme="minorHAnsi" w:cstheme="minorHAnsi"/>
          <w:sz w:val="22"/>
          <w:szCs w:val="22"/>
        </w:rPr>
        <w:t xml:space="preserve"> </w:t>
      </w:r>
    </w:p>
    <w:p w14:paraId="100F044D" w14:textId="2A228EFC" w:rsidR="0076148B" w:rsidRDefault="00A67820" w:rsidP="00C26EAF">
      <w:pPr>
        <w:jc w:val="both"/>
        <w:rPr>
          <w:rStyle w:val="fontstyle01"/>
        </w:rPr>
      </w:pPr>
      <w:r w:rsidRPr="00386118">
        <w:rPr>
          <w:rFonts w:cstheme="minorHAnsi"/>
        </w:rPr>
        <w:t xml:space="preserve">Cette convention est signée pour une durée </w:t>
      </w:r>
      <w:r w:rsidR="0076148B">
        <w:rPr>
          <w:rFonts w:cstheme="minorHAnsi"/>
        </w:rPr>
        <w:t>initiale de trois ans</w:t>
      </w:r>
      <w:r w:rsidR="00A7108C">
        <w:rPr>
          <w:rStyle w:val="fontstyle01"/>
        </w:rPr>
        <w:t>, au</w:t>
      </w:r>
      <w:r w:rsidR="00634AD3">
        <w:rPr>
          <w:rStyle w:val="fontstyle01"/>
        </w:rPr>
        <w:t>x</w:t>
      </w:r>
      <w:r w:rsidR="00A7108C">
        <w:rPr>
          <w:rStyle w:val="fontstyle01"/>
        </w:rPr>
        <w:t xml:space="preserve"> terme</w:t>
      </w:r>
      <w:r w:rsidR="00634AD3">
        <w:rPr>
          <w:rStyle w:val="fontstyle01"/>
        </w:rPr>
        <w:t>s</w:t>
      </w:r>
      <w:r w:rsidR="00A7108C">
        <w:rPr>
          <w:rStyle w:val="fontstyle01"/>
        </w:rPr>
        <w:t xml:space="preserve"> de laquelle les</w:t>
      </w:r>
      <w:r w:rsidR="0076148B">
        <w:rPr>
          <w:rFonts w:ascii="Calibri" w:hAnsi="Calibri" w:cs="Calibri"/>
          <w:color w:val="000000"/>
        </w:rPr>
        <w:t xml:space="preserve"> </w:t>
      </w:r>
      <w:r w:rsidR="00A7108C">
        <w:rPr>
          <w:rStyle w:val="fontstyle01"/>
        </w:rPr>
        <w:t xml:space="preserve">partenaires signataires procéderont à une </w:t>
      </w:r>
      <w:r w:rsidR="0076148B">
        <w:rPr>
          <w:rStyle w:val="fontstyle01"/>
        </w:rPr>
        <w:t>évaluation</w:t>
      </w:r>
      <w:r w:rsidR="00A7108C">
        <w:rPr>
          <w:rStyle w:val="fontstyle01"/>
        </w:rPr>
        <w:t xml:space="preserve"> des </w:t>
      </w:r>
      <w:r w:rsidR="0076148B">
        <w:rPr>
          <w:rStyle w:val="fontstyle01"/>
        </w:rPr>
        <w:t>conditions</w:t>
      </w:r>
      <w:r w:rsidR="00A7108C">
        <w:rPr>
          <w:rStyle w:val="fontstyle01"/>
        </w:rPr>
        <w:t xml:space="preserve"> de sa mise en œuvre et de ses</w:t>
      </w:r>
      <w:r w:rsidR="0076148B">
        <w:rPr>
          <w:rFonts w:ascii="Calibri" w:hAnsi="Calibri" w:cs="Calibri"/>
          <w:color w:val="000000"/>
        </w:rPr>
        <w:t xml:space="preserve"> </w:t>
      </w:r>
      <w:r w:rsidR="00E54BAE">
        <w:rPr>
          <w:rStyle w:val="fontstyle01"/>
        </w:rPr>
        <w:t>effet</w:t>
      </w:r>
      <w:r w:rsidR="00A7108C">
        <w:rPr>
          <w:rStyle w:val="fontstyle01"/>
        </w:rPr>
        <w:t>s. Au-delà de cet</w:t>
      </w:r>
      <w:r w:rsidR="0076148B">
        <w:rPr>
          <w:rStyle w:val="fontstyle01"/>
        </w:rPr>
        <w:t>t</w:t>
      </w:r>
      <w:r w:rsidR="00A7108C">
        <w:rPr>
          <w:rStyle w:val="fontstyle01"/>
        </w:rPr>
        <w:t xml:space="preserve">e période </w:t>
      </w:r>
      <w:r w:rsidR="0076148B">
        <w:rPr>
          <w:rStyle w:val="fontstyle01"/>
        </w:rPr>
        <w:t>initiale</w:t>
      </w:r>
      <w:r w:rsidR="00A7108C">
        <w:rPr>
          <w:rStyle w:val="fontstyle01"/>
        </w:rPr>
        <w:t>, la c</w:t>
      </w:r>
      <w:r w:rsidR="0076148B">
        <w:rPr>
          <w:rStyle w:val="fontstyle01"/>
        </w:rPr>
        <w:t>onvention</w:t>
      </w:r>
      <w:r w:rsidR="00A7108C">
        <w:rPr>
          <w:rStyle w:val="fontstyle01"/>
        </w:rPr>
        <w:t xml:space="preserve"> sera reconduite </w:t>
      </w:r>
      <w:r w:rsidR="00AF6ECF">
        <w:rPr>
          <w:rStyle w:val="fontstyle01"/>
        </w:rPr>
        <w:t>de façon expresse</w:t>
      </w:r>
      <w:r w:rsidR="00A7108C">
        <w:rPr>
          <w:rStyle w:val="fontstyle01"/>
        </w:rPr>
        <w:t xml:space="preserve"> chaque année. Toute</w:t>
      </w:r>
      <w:r w:rsidR="0076148B">
        <w:rPr>
          <w:rFonts w:ascii="Calibri" w:hAnsi="Calibri" w:cs="Calibri"/>
          <w:color w:val="000000"/>
        </w:rPr>
        <w:t xml:space="preserve"> </w:t>
      </w:r>
      <w:r w:rsidR="0076148B">
        <w:rPr>
          <w:rStyle w:val="fontstyle01"/>
        </w:rPr>
        <w:t>modification</w:t>
      </w:r>
      <w:r w:rsidR="00A7108C">
        <w:rPr>
          <w:rStyle w:val="fontstyle01"/>
        </w:rPr>
        <w:t xml:space="preserve"> nécessitera l’accord de chaque signataire.</w:t>
      </w:r>
      <w:r w:rsidR="0076148B">
        <w:rPr>
          <w:rStyle w:val="fontstyle01"/>
        </w:rPr>
        <w:t xml:space="preserve"> </w:t>
      </w:r>
    </w:p>
    <w:p w14:paraId="6AED3653" w14:textId="35B982AA" w:rsidR="00A6090B" w:rsidRDefault="00A7108C" w:rsidP="00C26EAF">
      <w:pPr>
        <w:jc w:val="both"/>
        <w:rPr>
          <w:rStyle w:val="fontstyle01"/>
        </w:rPr>
      </w:pPr>
      <w:r>
        <w:rPr>
          <w:rStyle w:val="fontstyle01"/>
        </w:rPr>
        <w:t>Chaque signataire de la présente c</w:t>
      </w:r>
      <w:r w:rsidR="0076148B">
        <w:rPr>
          <w:rStyle w:val="fontstyle01"/>
        </w:rPr>
        <w:t>onvention</w:t>
      </w:r>
      <w:r>
        <w:rPr>
          <w:rStyle w:val="fontstyle01"/>
        </w:rPr>
        <w:t xml:space="preserve"> pourra librement décider de renoncer à son engagement. Il</w:t>
      </w:r>
      <w:r w:rsidR="0076148B">
        <w:rPr>
          <w:rFonts w:ascii="Calibri" w:hAnsi="Calibri" w:cs="Calibri"/>
          <w:color w:val="000000"/>
        </w:rPr>
        <w:t xml:space="preserve"> </w:t>
      </w:r>
      <w:r>
        <w:rPr>
          <w:rStyle w:val="fontstyle01"/>
        </w:rPr>
        <w:t>devra en informer les autres partenaires au moins 30 jours avant la date de prise d’e</w:t>
      </w:r>
      <w:r w:rsidR="00E54BAE">
        <w:rPr>
          <w:rStyle w:val="fontstyle01"/>
        </w:rPr>
        <w:t>ffet</w:t>
      </w:r>
      <w:r>
        <w:rPr>
          <w:rStyle w:val="fontstyle01"/>
        </w:rPr>
        <w:t xml:space="preserve"> de cet</w:t>
      </w:r>
      <w:r w:rsidR="0076148B">
        <w:rPr>
          <w:rStyle w:val="fontstyle01"/>
        </w:rPr>
        <w:t>t</w:t>
      </w:r>
      <w:r>
        <w:rPr>
          <w:rStyle w:val="fontstyle01"/>
        </w:rPr>
        <w:t>e</w:t>
      </w:r>
      <w:r w:rsidR="0076148B">
        <w:rPr>
          <w:rFonts w:ascii="Calibri" w:hAnsi="Calibri" w:cs="Calibri"/>
          <w:color w:val="000000"/>
        </w:rPr>
        <w:t xml:space="preserve"> </w:t>
      </w:r>
      <w:r>
        <w:rPr>
          <w:rStyle w:val="fontstyle01"/>
        </w:rPr>
        <w:t>décision.</w:t>
      </w:r>
      <w:r w:rsidR="0076148B">
        <w:rPr>
          <w:rStyle w:val="fontstyle01"/>
        </w:rPr>
        <w:t xml:space="preserve"> </w:t>
      </w:r>
    </w:p>
    <w:p w14:paraId="28D67BEA" w14:textId="475C96C6" w:rsidR="00DE7284" w:rsidRDefault="00DE7284" w:rsidP="00025540">
      <w:pPr>
        <w:spacing w:after="0"/>
        <w:jc w:val="both"/>
        <w:rPr>
          <w:rStyle w:val="fontstyle01"/>
        </w:rPr>
      </w:pPr>
    </w:p>
    <w:p w14:paraId="306551C5" w14:textId="77777777" w:rsidR="00222CD8" w:rsidRDefault="00222CD8">
      <w:pPr>
        <w:rPr>
          <w:rStyle w:val="fontstyle01"/>
          <w:b/>
        </w:rPr>
      </w:pPr>
      <w:bookmarkStart w:id="8" w:name="_Toc93298027"/>
      <w:r>
        <w:rPr>
          <w:rStyle w:val="fontstyle01"/>
        </w:rPr>
        <w:br w:type="page"/>
      </w:r>
    </w:p>
    <w:p w14:paraId="461110CE" w14:textId="17B25B4D" w:rsidR="00DE7284" w:rsidRDefault="00DE7284" w:rsidP="00DE7284">
      <w:pPr>
        <w:pStyle w:val="Titre1"/>
        <w:rPr>
          <w:rStyle w:val="fontstyle01"/>
        </w:rPr>
      </w:pPr>
      <w:r>
        <w:rPr>
          <w:rStyle w:val="fontstyle01"/>
        </w:rPr>
        <w:lastRenderedPageBreak/>
        <w:t>Recours</w:t>
      </w:r>
      <w:bookmarkStart w:id="9" w:name="_GoBack"/>
      <w:bookmarkEnd w:id="8"/>
      <w:bookmarkEnd w:id="9"/>
    </w:p>
    <w:p w14:paraId="448CB8FA" w14:textId="3FE6EB3A" w:rsidR="00DE7284" w:rsidRPr="00DE7284" w:rsidRDefault="007D76A5" w:rsidP="00C0075C">
      <w:pPr>
        <w:jc w:val="both"/>
      </w:pPr>
      <w:r>
        <w:t xml:space="preserve">En cas de litige relatif à cette convention, les parties </w:t>
      </w:r>
      <w:r w:rsidR="00634AD3">
        <w:t xml:space="preserve">privilégieront la conciliation </w:t>
      </w:r>
      <w:r>
        <w:t>amiable. Le cas échéant, l</w:t>
      </w:r>
      <w:r w:rsidR="00DE7284">
        <w:t xml:space="preserve">e tribunal XXXXX compétent </w:t>
      </w:r>
      <w:r>
        <w:t>sera saisi.</w:t>
      </w:r>
    </w:p>
    <w:p w14:paraId="7B0049A3" w14:textId="2106F857" w:rsidR="009D0751" w:rsidRPr="00386118" w:rsidRDefault="009D0751" w:rsidP="00025540">
      <w:pPr>
        <w:pStyle w:val="ox-872df8acbb-ox-4a89035df0-ox-876e50e9ee-msolistparagraph"/>
        <w:spacing w:before="0" w:beforeAutospacing="0" w:after="0" w:afterAutospacing="0"/>
        <w:rPr>
          <w:rFonts w:asciiTheme="minorHAnsi" w:hAnsiTheme="minorHAnsi" w:cstheme="minorHAnsi"/>
          <w:sz w:val="22"/>
          <w:szCs w:val="22"/>
        </w:rPr>
      </w:pPr>
    </w:p>
    <w:p w14:paraId="6F2A95CA" w14:textId="18DADAC7" w:rsidR="00EB4386" w:rsidRDefault="00E26397" w:rsidP="00C0075C">
      <w:pPr>
        <w:jc w:val="both"/>
        <w:rPr>
          <w:rFonts w:cstheme="minorHAnsi"/>
        </w:rPr>
      </w:pPr>
      <w:r w:rsidRPr="00386118">
        <w:rPr>
          <w:rFonts w:cstheme="minorHAnsi"/>
        </w:rPr>
        <w:t xml:space="preserve">Fait à </w:t>
      </w:r>
      <w:r w:rsidR="000D3420">
        <w:rPr>
          <w:rFonts w:cstheme="minorHAnsi"/>
        </w:rPr>
        <w:t>XXXX</w:t>
      </w:r>
      <w:r w:rsidRPr="00386118">
        <w:rPr>
          <w:rFonts w:cstheme="minorHAnsi"/>
        </w:rPr>
        <w:t>, le</w:t>
      </w:r>
    </w:p>
    <w:p w14:paraId="0105CC96" w14:textId="06AEABE8" w:rsidR="00352E31" w:rsidRPr="00386118" w:rsidRDefault="00352E31" w:rsidP="000D3420">
      <w:pPr>
        <w:rPr>
          <w:rFonts w:cstheme="minorHAnsi"/>
        </w:rPr>
      </w:pPr>
      <w:r>
        <w:rPr>
          <w:rFonts w:cstheme="minorHAnsi"/>
        </w:rPr>
        <w:t>Camping</w:t>
      </w:r>
      <w:r w:rsidR="00634AD3">
        <w:rPr>
          <w:rFonts w:cstheme="minorHAnsi"/>
        </w:rPr>
        <w:t>/hôtel</w:t>
      </w:r>
      <w:r w:rsidR="00F130C9">
        <w:rPr>
          <w:rFonts w:cstheme="minorHAnsi"/>
        </w:rPr>
        <w:t>/village de vacances</w:t>
      </w:r>
      <w:r w:rsidR="000A4966">
        <w:rPr>
          <w:rFonts w:cstheme="minorHAnsi"/>
        </w:rPr>
        <w:t>/centre de vacances</w:t>
      </w:r>
      <w:r>
        <w:rPr>
          <w:rFonts w:cstheme="minorHAnsi"/>
        </w:rPr>
        <w:t xml:space="preserve"> XXX</w:t>
      </w:r>
      <w:r w:rsidR="00634AD3">
        <w:rPr>
          <w:rFonts w:cstheme="minorHAnsi"/>
        </w:rPr>
        <w:t>XXX</w:t>
      </w:r>
      <w:r w:rsidR="00DE7284">
        <w:rPr>
          <w:rFonts w:cstheme="minorHAnsi"/>
        </w:rPr>
        <w:t xml:space="preserve"> / </w:t>
      </w:r>
      <w:r>
        <w:rPr>
          <w:rFonts w:cstheme="minorHAnsi"/>
        </w:rPr>
        <w:t>Collectivités</w:t>
      </w:r>
      <w:r w:rsidR="00353D45">
        <w:rPr>
          <w:rFonts w:cstheme="minorHAnsi"/>
        </w:rPr>
        <w:t xml:space="preserve"> / Club</w:t>
      </w:r>
    </w:p>
    <w:sectPr w:rsidR="00352E31" w:rsidRPr="00386118" w:rsidSect="00F507AD">
      <w:headerReference w:type="even" r:id="rId8"/>
      <w:headerReference w:type="default" r:id="rId9"/>
      <w:footerReference w:type="default" r:id="rId10"/>
      <w:headerReference w:type="first" r:id="rId11"/>
      <w:pgSz w:w="11906" w:h="16838"/>
      <w:pgMar w:top="1417" w:right="1417" w:bottom="709" w:left="1417" w:header="567" w:footer="55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EF8A2" w16cid:durableId="25951E5D"/>
  <w16cid:commentId w16cid:paraId="6EE3F90C" w16cid:durableId="25951E53"/>
  <w16cid:commentId w16cid:paraId="3DDD2070" w16cid:durableId="257871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4AD9F" w14:textId="77777777" w:rsidR="009F0915" w:rsidRDefault="009F0915" w:rsidP="00ED1F18">
      <w:pPr>
        <w:spacing w:after="0" w:line="240" w:lineRule="auto"/>
      </w:pPr>
      <w:r>
        <w:separator/>
      </w:r>
    </w:p>
  </w:endnote>
  <w:endnote w:type="continuationSeparator" w:id="0">
    <w:p w14:paraId="724DBD1D" w14:textId="77777777" w:rsidR="009F0915" w:rsidRDefault="009F0915" w:rsidP="00ED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48568"/>
      <w:docPartObj>
        <w:docPartGallery w:val="Page Numbers (Bottom of Page)"/>
        <w:docPartUnique/>
      </w:docPartObj>
    </w:sdtPr>
    <w:sdtEndPr/>
    <w:sdtContent>
      <w:p w14:paraId="5B854763" w14:textId="40578A4C" w:rsidR="00450473" w:rsidRDefault="00450473">
        <w:pPr>
          <w:pStyle w:val="Pieddepage"/>
          <w:jc w:val="center"/>
        </w:pPr>
        <w:r>
          <w:fldChar w:fldCharType="begin"/>
        </w:r>
        <w:r>
          <w:instrText>PAGE   \* MERGEFORMAT</w:instrText>
        </w:r>
        <w:r>
          <w:fldChar w:fldCharType="separate"/>
        </w:r>
        <w:r w:rsidR="00222CD8">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6080F" w14:textId="77777777" w:rsidR="009F0915" w:rsidRDefault="009F0915" w:rsidP="00ED1F18">
      <w:pPr>
        <w:spacing w:after="0" w:line="240" w:lineRule="auto"/>
      </w:pPr>
      <w:r>
        <w:separator/>
      </w:r>
    </w:p>
  </w:footnote>
  <w:footnote w:type="continuationSeparator" w:id="0">
    <w:p w14:paraId="6B88DCD5" w14:textId="77777777" w:rsidR="009F0915" w:rsidRDefault="009F0915" w:rsidP="00ED1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110F4" w14:textId="64FE5BD2" w:rsidR="00450473" w:rsidRDefault="009F0915">
    <w:pPr>
      <w:pStyle w:val="En-tte"/>
    </w:pPr>
    <w:r>
      <w:rPr>
        <w:noProof/>
      </w:rPr>
      <w:pict w14:anchorId="7FC28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0969" o:spid="_x0000_s2050" type="#_x0000_t136" style="position:absolute;margin-left:0;margin-top:0;width:573.3pt;height:66.15pt;rotation:315;z-index:-251655168;mso-position-horizontal:center;mso-position-horizontal-relative:margin;mso-position-vertical:center;mso-position-vertical-relative:margin" o:allowincell="f" fillcolor="silver" stroked="f">
          <v:fill opacity=".5"/>
          <v:textpath style="font-family:&quot;Calibri&quot;;font-size:1pt" string="proposition modèle de conven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2B0B" w14:textId="5D5F6F33" w:rsidR="00450473" w:rsidRDefault="009F0915">
    <w:r>
      <w:rPr>
        <w:noProof/>
      </w:rPr>
      <w:pict w14:anchorId="5AAA9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0970" o:spid="_x0000_s2051" type="#_x0000_t136" style="position:absolute;margin-left:0;margin-top:0;width:573.3pt;height:66.15pt;rotation:315;z-index:-251653120;mso-position-horizontal:center;mso-position-horizontal-relative:margin;mso-position-vertical:center;mso-position-vertical-relative:margin" o:allowincell="f" fillcolor="silver" stroked="f">
          <v:fill opacity=".5"/>
          <v:textpath style="font-family:&quot;Calibri&quot;;font-size:1pt" string="modèle de convention"/>
          <w10:wrap anchorx="margin" anchory="margin"/>
        </v:shape>
      </w:pict>
    </w:r>
  </w:p>
  <w:p w14:paraId="19F32A34" w14:textId="77777777" w:rsidR="00450473" w:rsidRDefault="0045047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EFC0" w14:textId="0951B574" w:rsidR="00450473" w:rsidRDefault="009F0915">
    <w:pPr>
      <w:pStyle w:val="En-tte"/>
    </w:pPr>
    <w:r>
      <w:rPr>
        <w:noProof/>
      </w:rPr>
      <w:pict w14:anchorId="0F2E0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0968" o:spid="_x0000_s2049" type="#_x0000_t136" style="position:absolute;margin-left:0;margin-top:0;width:573.3pt;height:66.15pt;rotation:315;z-index:-251657216;mso-position-horizontal:center;mso-position-horizontal-relative:margin;mso-position-vertical:center;mso-position-vertical-relative:margin" o:allowincell="f" fillcolor="silver" stroked="f">
          <v:fill opacity=".5"/>
          <v:textpath style="font-family:&quot;Calibri&quot;;font-size:1pt" string="proposition modèle de convention"/>
          <w10:wrap anchorx="margin" anchory="margin"/>
        </v:shape>
      </w:pict>
    </w:r>
    <w:r w:rsidR="00450473">
      <w:t>Logos camping</w:t>
    </w:r>
    <w:r w:rsidR="00F130C9">
      <w:t>/hôtel/village de vacances</w:t>
    </w:r>
    <w:r w:rsidR="00450473">
      <w:t xml:space="preserve">, </w:t>
    </w:r>
    <w:r w:rsidR="00E1392C">
      <w:t>collectivités</w:t>
    </w:r>
    <w:r w:rsidR="007E49C3">
      <w:t>/associations</w:t>
    </w:r>
    <w:r w:rsidR="00E1392C">
      <w:t xml:space="preserve">, </w:t>
    </w:r>
    <w:r w:rsidR="00450473">
      <w: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7C4E"/>
    <w:multiLevelType w:val="hybridMultilevel"/>
    <w:tmpl w:val="59162CE2"/>
    <w:lvl w:ilvl="0" w:tplc="9FEE028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353814"/>
    <w:multiLevelType w:val="hybridMultilevel"/>
    <w:tmpl w:val="B88C80A4"/>
    <w:lvl w:ilvl="0" w:tplc="7C0E8B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2B57FE"/>
    <w:multiLevelType w:val="hybridMultilevel"/>
    <w:tmpl w:val="E550C944"/>
    <w:lvl w:ilvl="0" w:tplc="4828B094">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5312A04"/>
    <w:multiLevelType w:val="hybridMultilevel"/>
    <w:tmpl w:val="77A0AE4A"/>
    <w:lvl w:ilvl="0" w:tplc="0E96DF5A">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1C9823DD"/>
    <w:multiLevelType w:val="hybridMultilevel"/>
    <w:tmpl w:val="130C223A"/>
    <w:lvl w:ilvl="0" w:tplc="0E96DF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3B2579"/>
    <w:multiLevelType w:val="hybridMultilevel"/>
    <w:tmpl w:val="937C7CF0"/>
    <w:lvl w:ilvl="0" w:tplc="A9A8124E">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D21D30"/>
    <w:multiLevelType w:val="hybridMultilevel"/>
    <w:tmpl w:val="689202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E81A35"/>
    <w:multiLevelType w:val="hybridMultilevel"/>
    <w:tmpl w:val="2F6EE544"/>
    <w:lvl w:ilvl="0" w:tplc="0E96DF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66704B"/>
    <w:multiLevelType w:val="hybridMultilevel"/>
    <w:tmpl w:val="9F667A94"/>
    <w:lvl w:ilvl="0" w:tplc="97CCE8AC">
      <w:start w:val="1"/>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61B5BA2"/>
    <w:multiLevelType w:val="hybridMultilevel"/>
    <w:tmpl w:val="7B2A9536"/>
    <w:lvl w:ilvl="0" w:tplc="61C89B2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EB1C0C"/>
    <w:multiLevelType w:val="hybridMultilevel"/>
    <w:tmpl w:val="71368F32"/>
    <w:lvl w:ilvl="0" w:tplc="040C000B">
      <w:start w:val="1"/>
      <w:numFmt w:val="bullet"/>
      <w:lvlText w:val=""/>
      <w:lvlJc w:val="left"/>
      <w:pPr>
        <w:ind w:left="1432" w:hanging="360"/>
      </w:pPr>
      <w:rPr>
        <w:rFonts w:ascii="Wingdings" w:hAnsi="Wingdings" w:hint="default"/>
      </w:rPr>
    </w:lvl>
    <w:lvl w:ilvl="1" w:tplc="040C0003" w:tentative="1">
      <w:start w:val="1"/>
      <w:numFmt w:val="bullet"/>
      <w:lvlText w:val="o"/>
      <w:lvlJc w:val="left"/>
      <w:pPr>
        <w:ind w:left="2152" w:hanging="360"/>
      </w:pPr>
      <w:rPr>
        <w:rFonts w:ascii="Courier New" w:hAnsi="Courier New" w:cs="Courier New" w:hint="default"/>
      </w:rPr>
    </w:lvl>
    <w:lvl w:ilvl="2" w:tplc="040C0005" w:tentative="1">
      <w:start w:val="1"/>
      <w:numFmt w:val="bullet"/>
      <w:lvlText w:val=""/>
      <w:lvlJc w:val="left"/>
      <w:pPr>
        <w:ind w:left="2872" w:hanging="360"/>
      </w:pPr>
      <w:rPr>
        <w:rFonts w:ascii="Wingdings" w:hAnsi="Wingdings" w:hint="default"/>
      </w:rPr>
    </w:lvl>
    <w:lvl w:ilvl="3" w:tplc="040C0001" w:tentative="1">
      <w:start w:val="1"/>
      <w:numFmt w:val="bullet"/>
      <w:lvlText w:val=""/>
      <w:lvlJc w:val="left"/>
      <w:pPr>
        <w:ind w:left="3592" w:hanging="360"/>
      </w:pPr>
      <w:rPr>
        <w:rFonts w:ascii="Symbol" w:hAnsi="Symbol" w:hint="default"/>
      </w:rPr>
    </w:lvl>
    <w:lvl w:ilvl="4" w:tplc="040C0003" w:tentative="1">
      <w:start w:val="1"/>
      <w:numFmt w:val="bullet"/>
      <w:lvlText w:val="o"/>
      <w:lvlJc w:val="left"/>
      <w:pPr>
        <w:ind w:left="4312" w:hanging="360"/>
      </w:pPr>
      <w:rPr>
        <w:rFonts w:ascii="Courier New" w:hAnsi="Courier New" w:cs="Courier New" w:hint="default"/>
      </w:rPr>
    </w:lvl>
    <w:lvl w:ilvl="5" w:tplc="040C0005" w:tentative="1">
      <w:start w:val="1"/>
      <w:numFmt w:val="bullet"/>
      <w:lvlText w:val=""/>
      <w:lvlJc w:val="left"/>
      <w:pPr>
        <w:ind w:left="5032" w:hanging="360"/>
      </w:pPr>
      <w:rPr>
        <w:rFonts w:ascii="Wingdings" w:hAnsi="Wingdings" w:hint="default"/>
      </w:rPr>
    </w:lvl>
    <w:lvl w:ilvl="6" w:tplc="040C0001" w:tentative="1">
      <w:start w:val="1"/>
      <w:numFmt w:val="bullet"/>
      <w:lvlText w:val=""/>
      <w:lvlJc w:val="left"/>
      <w:pPr>
        <w:ind w:left="5752" w:hanging="360"/>
      </w:pPr>
      <w:rPr>
        <w:rFonts w:ascii="Symbol" w:hAnsi="Symbol" w:hint="default"/>
      </w:rPr>
    </w:lvl>
    <w:lvl w:ilvl="7" w:tplc="040C0003" w:tentative="1">
      <w:start w:val="1"/>
      <w:numFmt w:val="bullet"/>
      <w:lvlText w:val="o"/>
      <w:lvlJc w:val="left"/>
      <w:pPr>
        <w:ind w:left="6472" w:hanging="360"/>
      </w:pPr>
      <w:rPr>
        <w:rFonts w:ascii="Courier New" w:hAnsi="Courier New" w:cs="Courier New" w:hint="default"/>
      </w:rPr>
    </w:lvl>
    <w:lvl w:ilvl="8" w:tplc="040C0005" w:tentative="1">
      <w:start w:val="1"/>
      <w:numFmt w:val="bullet"/>
      <w:lvlText w:val=""/>
      <w:lvlJc w:val="left"/>
      <w:pPr>
        <w:ind w:left="7192" w:hanging="360"/>
      </w:pPr>
      <w:rPr>
        <w:rFonts w:ascii="Wingdings" w:hAnsi="Wingdings" w:hint="default"/>
      </w:rPr>
    </w:lvl>
  </w:abstractNum>
  <w:abstractNum w:abstractNumId="11" w15:restartNumberingAfterBreak="0">
    <w:nsid w:val="3BB71060"/>
    <w:multiLevelType w:val="hybridMultilevel"/>
    <w:tmpl w:val="C50CE040"/>
    <w:lvl w:ilvl="0" w:tplc="4828B094">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40A7A15"/>
    <w:multiLevelType w:val="hybridMultilevel"/>
    <w:tmpl w:val="A86A8D7E"/>
    <w:lvl w:ilvl="0" w:tplc="0E96DF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9C466F"/>
    <w:multiLevelType w:val="hybridMultilevel"/>
    <w:tmpl w:val="1C7645A0"/>
    <w:lvl w:ilvl="0" w:tplc="040C000B">
      <w:start w:val="1"/>
      <w:numFmt w:val="bullet"/>
      <w:lvlText w:val=""/>
      <w:lvlJc w:val="left"/>
      <w:pPr>
        <w:ind w:left="1069" w:hanging="360"/>
      </w:pPr>
      <w:rPr>
        <w:rFonts w:ascii="Wingdings" w:hAnsi="Wingdings" w:hint="default"/>
      </w:rPr>
    </w:lvl>
    <w:lvl w:ilvl="1" w:tplc="D124D380">
      <w:start w:val="1"/>
      <w:numFmt w:val="bullet"/>
      <w:lvlText w:val="-"/>
      <w:lvlJc w:val="left"/>
      <w:pPr>
        <w:ind w:left="1789" w:hanging="360"/>
      </w:pPr>
      <w:rPr>
        <w:rFonts w:ascii="Calibri" w:eastAsiaTheme="minorHAnsi" w:hAnsi="Calibri" w:cstheme="minorBidi"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46BF62ED"/>
    <w:multiLevelType w:val="hybridMultilevel"/>
    <w:tmpl w:val="25B61F78"/>
    <w:lvl w:ilvl="0" w:tplc="74A8D620">
      <w:start w:val="1"/>
      <w:numFmt w:val="bullet"/>
      <w:lvlText w:val=""/>
      <w:lvlJc w:val="left"/>
      <w:pPr>
        <w:ind w:left="1068" w:hanging="360"/>
      </w:pPr>
      <w:rPr>
        <w:rFonts w:ascii="Wingdings" w:eastAsiaTheme="minorHAnsi"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49120CF7"/>
    <w:multiLevelType w:val="hybridMultilevel"/>
    <w:tmpl w:val="85E4F0F6"/>
    <w:lvl w:ilvl="0" w:tplc="9D9C042C">
      <w:numFmt w:val="bullet"/>
      <w:lvlText w:val="-"/>
      <w:lvlJc w:val="left"/>
      <w:pPr>
        <w:ind w:left="525" w:hanging="165"/>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646D35"/>
    <w:multiLevelType w:val="hybridMultilevel"/>
    <w:tmpl w:val="AC14161E"/>
    <w:lvl w:ilvl="0" w:tplc="0E96DF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C907A4"/>
    <w:multiLevelType w:val="hybridMultilevel"/>
    <w:tmpl w:val="D94A6E9A"/>
    <w:lvl w:ilvl="0" w:tplc="0E96DF5A">
      <w:start w:val="1"/>
      <w:numFmt w:val="bullet"/>
      <w:lvlText w:val=""/>
      <w:lvlJc w:val="left"/>
      <w:pPr>
        <w:ind w:left="720" w:hanging="360"/>
      </w:pPr>
      <w:rPr>
        <w:rFonts w:ascii="Symbol" w:hAnsi="Symbol" w:hint="default"/>
      </w:rPr>
    </w:lvl>
    <w:lvl w:ilvl="1" w:tplc="A6884CCA">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F21A47"/>
    <w:multiLevelType w:val="multilevel"/>
    <w:tmpl w:val="76C84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0E5591"/>
    <w:multiLevelType w:val="hybridMultilevel"/>
    <w:tmpl w:val="97447F72"/>
    <w:lvl w:ilvl="0" w:tplc="97CCE8A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0F0C9A"/>
    <w:multiLevelType w:val="hybridMultilevel"/>
    <w:tmpl w:val="A9D6289E"/>
    <w:lvl w:ilvl="0" w:tplc="97CCE8AC">
      <w:start w:val="1"/>
      <w:numFmt w:val="bullet"/>
      <w:lvlText w:val="-"/>
      <w:lvlJc w:val="left"/>
      <w:pPr>
        <w:ind w:left="1776" w:hanging="360"/>
      </w:pPr>
      <w:rPr>
        <w:rFonts w:ascii="Calibri" w:eastAsiaTheme="minorHAnsi" w:hAnsi="Calibri" w:cstheme="minorBidi" w:hint="default"/>
      </w:rPr>
    </w:lvl>
    <w:lvl w:ilvl="1" w:tplc="4828B094">
      <w:start w:val="1"/>
      <w:numFmt w:val="bullet"/>
      <w:lvlText w:val="­"/>
      <w:lvlJc w:val="left"/>
      <w:pPr>
        <w:ind w:left="2496" w:hanging="360"/>
      </w:pPr>
      <w:rPr>
        <w:rFonts w:ascii="Arial" w:hAnsi="Arial"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15:restartNumberingAfterBreak="0">
    <w:nsid w:val="73600947"/>
    <w:multiLevelType w:val="hybridMultilevel"/>
    <w:tmpl w:val="FB36F0D6"/>
    <w:lvl w:ilvl="0" w:tplc="CC8E157E">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3D51071"/>
    <w:multiLevelType w:val="hybridMultilevel"/>
    <w:tmpl w:val="1B7A9D16"/>
    <w:lvl w:ilvl="0" w:tplc="33DE4A4A">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6840332"/>
    <w:multiLevelType w:val="hybridMultilevel"/>
    <w:tmpl w:val="68A88A90"/>
    <w:lvl w:ilvl="0" w:tplc="5A2CD2FA">
      <w:numFmt w:val="bullet"/>
      <w:lvlText w:val=""/>
      <w:lvlJc w:val="left"/>
      <w:pPr>
        <w:ind w:left="1440" w:hanging="360"/>
      </w:pPr>
      <w:rPr>
        <w:rFonts w:ascii="Symbol" w:eastAsiaTheme="minorHAnsi" w:hAnsi="Symbol"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79212F33"/>
    <w:multiLevelType w:val="hybridMultilevel"/>
    <w:tmpl w:val="05E6A18E"/>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799B14D1"/>
    <w:multiLevelType w:val="hybridMultilevel"/>
    <w:tmpl w:val="B89E05AC"/>
    <w:lvl w:ilvl="0" w:tplc="97CCE8AC">
      <w:start w:val="1"/>
      <w:numFmt w:val="bullet"/>
      <w:lvlText w:val="-"/>
      <w:lvlJc w:val="left"/>
      <w:pPr>
        <w:ind w:left="1429" w:hanging="360"/>
      </w:pPr>
      <w:rPr>
        <w:rFonts w:ascii="Calibri" w:eastAsiaTheme="minorHAnsi" w:hAnsi="Calibri" w:cstheme="minorBid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15:restartNumberingAfterBreak="0">
    <w:nsid w:val="7B7171BE"/>
    <w:multiLevelType w:val="hybridMultilevel"/>
    <w:tmpl w:val="FF0E48CA"/>
    <w:lvl w:ilvl="0" w:tplc="AE3E15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22"/>
  </w:num>
  <w:num w:numId="3">
    <w:abstractNumId w:val="1"/>
  </w:num>
  <w:num w:numId="4">
    <w:abstractNumId w:val="21"/>
  </w:num>
  <w:num w:numId="5">
    <w:abstractNumId w:val="0"/>
  </w:num>
  <w:num w:numId="6">
    <w:abstractNumId w:val="12"/>
  </w:num>
  <w:num w:numId="7">
    <w:abstractNumId w:val="7"/>
  </w:num>
  <w:num w:numId="8">
    <w:abstractNumId w:val="17"/>
  </w:num>
  <w:num w:numId="9">
    <w:abstractNumId w:val="16"/>
  </w:num>
  <w:num w:numId="10">
    <w:abstractNumId w:val="18"/>
  </w:num>
  <w:num w:numId="11">
    <w:abstractNumId w:val="4"/>
  </w:num>
  <w:num w:numId="12">
    <w:abstractNumId w:val="15"/>
  </w:num>
  <w:num w:numId="13">
    <w:abstractNumId w:val="3"/>
  </w:num>
  <w:num w:numId="14">
    <w:abstractNumId w:val="9"/>
  </w:num>
  <w:num w:numId="15">
    <w:abstractNumId w:val="23"/>
  </w:num>
  <w:num w:numId="16">
    <w:abstractNumId w:val="22"/>
    <w:lvlOverride w:ilvl="0">
      <w:startOverride w:val="1"/>
    </w:lvlOverride>
  </w:num>
  <w:num w:numId="17">
    <w:abstractNumId w:val="22"/>
    <w:lvlOverride w:ilvl="0">
      <w:startOverride w:val="1"/>
    </w:lvlOverride>
  </w:num>
  <w:num w:numId="18">
    <w:abstractNumId w:val="6"/>
  </w:num>
  <w:num w:numId="19">
    <w:abstractNumId w:val="2"/>
  </w:num>
  <w:num w:numId="20">
    <w:abstractNumId w:val="5"/>
  </w:num>
  <w:num w:numId="21">
    <w:abstractNumId w:val="13"/>
  </w:num>
  <w:num w:numId="22">
    <w:abstractNumId w:val="14"/>
  </w:num>
  <w:num w:numId="23">
    <w:abstractNumId w:val="24"/>
  </w:num>
  <w:num w:numId="24">
    <w:abstractNumId w:val="11"/>
  </w:num>
  <w:num w:numId="25">
    <w:abstractNumId w:val="19"/>
  </w:num>
  <w:num w:numId="26">
    <w:abstractNumId w:val="25"/>
  </w:num>
  <w:num w:numId="27">
    <w:abstractNumId w:val="10"/>
  </w:num>
  <w:num w:numId="28">
    <w:abstractNumId w:val="2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ocumentProtection w:edit="trackedChanges"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56"/>
    <w:rsid w:val="00004F6E"/>
    <w:rsid w:val="00007935"/>
    <w:rsid w:val="000135BE"/>
    <w:rsid w:val="0001606E"/>
    <w:rsid w:val="00022E76"/>
    <w:rsid w:val="00025540"/>
    <w:rsid w:val="000578CD"/>
    <w:rsid w:val="00066FDC"/>
    <w:rsid w:val="00071371"/>
    <w:rsid w:val="00073D64"/>
    <w:rsid w:val="000803BF"/>
    <w:rsid w:val="00080F5E"/>
    <w:rsid w:val="00081B56"/>
    <w:rsid w:val="00083BAE"/>
    <w:rsid w:val="00087F33"/>
    <w:rsid w:val="00095608"/>
    <w:rsid w:val="000A0624"/>
    <w:rsid w:val="000A2FB8"/>
    <w:rsid w:val="000A4966"/>
    <w:rsid w:val="000A661C"/>
    <w:rsid w:val="000A767B"/>
    <w:rsid w:val="000D3420"/>
    <w:rsid w:val="000D64C3"/>
    <w:rsid w:val="000D7707"/>
    <w:rsid w:val="000F157F"/>
    <w:rsid w:val="001045F9"/>
    <w:rsid w:val="001103BD"/>
    <w:rsid w:val="00110E6D"/>
    <w:rsid w:val="00116547"/>
    <w:rsid w:val="00127C96"/>
    <w:rsid w:val="00135582"/>
    <w:rsid w:val="001509F1"/>
    <w:rsid w:val="00150D29"/>
    <w:rsid w:val="0016697A"/>
    <w:rsid w:val="00172C63"/>
    <w:rsid w:val="001808E4"/>
    <w:rsid w:val="001949A1"/>
    <w:rsid w:val="001A0A76"/>
    <w:rsid w:val="001A3E6A"/>
    <w:rsid w:val="001A43EF"/>
    <w:rsid w:val="001A5B59"/>
    <w:rsid w:val="001D3E39"/>
    <w:rsid w:val="001F4E6C"/>
    <w:rsid w:val="0020679A"/>
    <w:rsid w:val="00206BFE"/>
    <w:rsid w:val="00222CD8"/>
    <w:rsid w:val="0022536C"/>
    <w:rsid w:val="00244539"/>
    <w:rsid w:val="00246703"/>
    <w:rsid w:val="002606D8"/>
    <w:rsid w:val="00263E78"/>
    <w:rsid w:val="0026554D"/>
    <w:rsid w:val="0027118A"/>
    <w:rsid w:val="00283DE7"/>
    <w:rsid w:val="00284AFA"/>
    <w:rsid w:val="002947B4"/>
    <w:rsid w:val="002A4D43"/>
    <w:rsid w:val="002B043D"/>
    <w:rsid w:val="002B50CD"/>
    <w:rsid w:val="002B7FA7"/>
    <w:rsid w:val="002C0E41"/>
    <w:rsid w:val="002C50AF"/>
    <w:rsid w:val="002D1082"/>
    <w:rsid w:val="002D1BB3"/>
    <w:rsid w:val="002E11AC"/>
    <w:rsid w:val="0030215E"/>
    <w:rsid w:val="00303325"/>
    <w:rsid w:val="00303447"/>
    <w:rsid w:val="00313DBF"/>
    <w:rsid w:val="003313B5"/>
    <w:rsid w:val="0033379D"/>
    <w:rsid w:val="00345E7F"/>
    <w:rsid w:val="00346CED"/>
    <w:rsid w:val="0035029E"/>
    <w:rsid w:val="00350BF5"/>
    <w:rsid w:val="0035273F"/>
    <w:rsid w:val="00352D24"/>
    <w:rsid w:val="00352E31"/>
    <w:rsid w:val="00353D45"/>
    <w:rsid w:val="00356D01"/>
    <w:rsid w:val="00362A3A"/>
    <w:rsid w:val="00380752"/>
    <w:rsid w:val="00382DA0"/>
    <w:rsid w:val="00386118"/>
    <w:rsid w:val="00393750"/>
    <w:rsid w:val="0039448B"/>
    <w:rsid w:val="003A144D"/>
    <w:rsid w:val="003A3997"/>
    <w:rsid w:val="003A3BE0"/>
    <w:rsid w:val="003B4604"/>
    <w:rsid w:val="003B72E6"/>
    <w:rsid w:val="003E37FF"/>
    <w:rsid w:val="003E48C6"/>
    <w:rsid w:val="003F2792"/>
    <w:rsid w:val="003F48F0"/>
    <w:rsid w:val="003F65B7"/>
    <w:rsid w:val="0041155F"/>
    <w:rsid w:val="004140ED"/>
    <w:rsid w:val="0041558B"/>
    <w:rsid w:val="00416373"/>
    <w:rsid w:val="00421D12"/>
    <w:rsid w:val="0042784C"/>
    <w:rsid w:val="00432C59"/>
    <w:rsid w:val="004345E9"/>
    <w:rsid w:val="00444155"/>
    <w:rsid w:val="0044445E"/>
    <w:rsid w:val="004459CA"/>
    <w:rsid w:val="00450473"/>
    <w:rsid w:val="00476930"/>
    <w:rsid w:val="004827DE"/>
    <w:rsid w:val="00495983"/>
    <w:rsid w:val="004A2723"/>
    <w:rsid w:val="004B24A1"/>
    <w:rsid w:val="004B7507"/>
    <w:rsid w:val="004C2DFC"/>
    <w:rsid w:val="004D415F"/>
    <w:rsid w:val="004D4BD9"/>
    <w:rsid w:val="004D6713"/>
    <w:rsid w:val="004E290F"/>
    <w:rsid w:val="004E360A"/>
    <w:rsid w:val="00502666"/>
    <w:rsid w:val="00504251"/>
    <w:rsid w:val="005224D4"/>
    <w:rsid w:val="0053119B"/>
    <w:rsid w:val="005507B1"/>
    <w:rsid w:val="005537E7"/>
    <w:rsid w:val="00556826"/>
    <w:rsid w:val="00556B62"/>
    <w:rsid w:val="005613F4"/>
    <w:rsid w:val="0056305E"/>
    <w:rsid w:val="0056324A"/>
    <w:rsid w:val="00570905"/>
    <w:rsid w:val="00575E02"/>
    <w:rsid w:val="00577C09"/>
    <w:rsid w:val="00586E00"/>
    <w:rsid w:val="005906C2"/>
    <w:rsid w:val="005A5B7B"/>
    <w:rsid w:val="005B328E"/>
    <w:rsid w:val="005B7183"/>
    <w:rsid w:val="005D0447"/>
    <w:rsid w:val="005D1410"/>
    <w:rsid w:val="005D46EA"/>
    <w:rsid w:val="005E0353"/>
    <w:rsid w:val="005E745B"/>
    <w:rsid w:val="005F2371"/>
    <w:rsid w:val="00603C6A"/>
    <w:rsid w:val="00604645"/>
    <w:rsid w:val="0061137B"/>
    <w:rsid w:val="006217FB"/>
    <w:rsid w:val="00631E13"/>
    <w:rsid w:val="006333C0"/>
    <w:rsid w:val="00634AD3"/>
    <w:rsid w:val="00636ABC"/>
    <w:rsid w:val="006618AC"/>
    <w:rsid w:val="0067480A"/>
    <w:rsid w:val="00681F79"/>
    <w:rsid w:val="006828F1"/>
    <w:rsid w:val="00683C99"/>
    <w:rsid w:val="00686A3E"/>
    <w:rsid w:val="00694C2C"/>
    <w:rsid w:val="006A733A"/>
    <w:rsid w:val="006B056E"/>
    <w:rsid w:val="006B57E3"/>
    <w:rsid w:val="006B6809"/>
    <w:rsid w:val="006B7D6E"/>
    <w:rsid w:val="006C0D0E"/>
    <w:rsid w:val="006C76DB"/>
    <w:rsid w:val="006D146F"/>
    <w:rsid w:val="006D4D7A"/>
    <w:rsid w:val="006D7A41"/>
    <w:rsid w:val="006E5158"/>
    <w:rsid w:val="00707FFB"/>
    <w:rsid w:val="0075330B"/>
    <w:rsid w:val="0076148B"/>
    <w:rsid w:val="0076338B"/>
    <w:rsid w:val="00766CE9"/>
    <w:rsid w:val="0076789B"/>
    <w:rsid w:val="00770759"/>
    <w:rsid w:val="00775597"/>
    <w:rsid w:val="00786781"/>
    <w:rsid w:val="00793057"/>
    <w:rsid w:val="0079331A"/>
    <w:rsid w:val="00794DD7"/>
    <w:rsid w:val="007C05A5"/>
    <w:rsid w:val="007D3E6D"/>
    <w:rsid w:val="007D76A5"/>
    <w:rsid w:val="007D79BF"/>
    <w:rsid w:val="007E10A0"/>
    <w:rsid w:val="007E1AF6"/>
    <w:rsid w:val="007E4302"/>
    <w:rsid w:val="007E49C3"/>
    <w:rsid w:val="00803286"/>
    <w:rsid w:val="0081061B"/>
    <w:rsid w:val="00822D57"/>
    <w:rsid w:val="008249FE"/>
    <w:rsid w:val="00833980"/>
    <w:rsid w:val="00856450"/>
    <w:rsid w:val="00860850"/>
    <w:rsid w:val="00864123"/>
    <w:rsid w:val="008647F9"/>
    <w:rsid w:val="0086492B"/>
    <w:rsid w:val="00864EBC"/>
    <w:rsid w:val="0087039A"/>
    <w:rsid w:val="00871090"/>
    <w:rsid w:val="00873163"/>
    <w:rsid w:val="00881A70"/>
    <w:rsid w:val="00897F31"/>
    <w:rsid w:val="008C4C6A"/>
    <w:rsid w:val="008D343B"/>
    <w:rsid w:val="00900E01"/>
    <w:rsid w:val="00913F15"/>
    <w:rsid w:val="009219E3"/>
    <w:rsid w:val="00921C72"/>
    <w:rsid w:val="009437B1"/>
    <w:rsid w:val="009441FA"/>
    <w:rsid w:val="00953A9A"/>
    <w:rsid w:val="00960672"/>
    <w:rsid w:val="0096654F"/>
    <w:rsid w:val="009674B5"/>
    <w:rsid w:val="00967EDB"/>
    <w:rsid w:val="00970322"/>
    <w:rsid w:val="009710EF"/>
    <w:rsid w:val="009839AC"/>
    <w:rsid w:val="009857B2"/>
    <w:rsid w:val="00992614"/>
    <w:rsid w:val="00993398"/>
    <w:rsid w:val="00997918"/>
    <w:rsid w:val="009A193F"/>
    <w:rsid w:val="009A61F6"/>
    <w:rsid w:val="009B4363"/>
    <w:rsid w:val="009B7EE2"/>
    <w:rsid w:val="009C5EB8"/>
    <w:rsid w:val="009C6834"/>
    <w:rsid w:val="009D0751"/>
    <w:rsid w:val="009D13B7"/>
    <w:rsid w:val="009D5757"/>
    <w:rsid w:val="009E0D03"/>
    <w:rsid w:val="009E0D3C"/>
    <w:rsid w:val="009E78F6"/>
    <w:rsid w:val="009F0915"/>
    <w:rsid w:val="009F70E7"/>
    <w:rsid w:val="00A00F6E"/>
    <w:rsid w:val="00A14CD0"/>
    <w:rsid w:val="00A404B9"/>
    <w:rsid w:val="00A45B25"/>
    <w:rsid w:val="00A460E2"/>
    <w:rsid w:val="00A544DA"/>
    <w:rsid w:val="00A55A3F"/>
    <w:rsid w:val="00A6090B"/>
    <w:rsid w:val="00A63F60"/>
    <w:rsid w:val="00A667DD"/>
    <w:rsid w:val="00A67820"/>
    <w:rsid w:val="00A7108C"/>
    <w:rsid w:val="00A834AD"/>
    <w:rsid w:val="00A851FC"/>
    <w:rsid w:val="00A855E0"/>
    <w:rsid w:val="00A9266B"/>
    <w:rsid w:val="00A94F62"/>
    <w:rsid w:val="00A96DE4"/>
    <w:rsid w:val="00AA1444"/>
    <w:rsid w:val="00AA5040"/>
    <w:rsid w:val="00AA79E3"/>
    <w:rsid w:val="00AC4862"/>
    <w:rsid w:val="00AC5844"/>
    <w:rsid w:val="00AD0EF1"/>
    <w:rsid w:val="00AD38B5"/>
    <w:rsid w:val="00AF6ECF"/>
    <w:rsid w:val="00B12578"/>
    <w:rsid w:val="00B3210C"/>
    <w:rsid w:val="00B4106A"/>
    <w:rsid w:val="00B51AAB"/>
    <w:rsid w:val="00B52334"/>
    <w:rsid w:val="00B528DD"/>
    <w:rsid w:val="00B63C11"/>
    <w:rsid w:val="00B64A6A"/>
    <w:rsid w:val="00B64EE2"/>
    <w:rsid w:val="00B71B64"/>
    <w:rsid w:val="00B75799"/>
    <w:rsid w:val="00B81D07"/>
    <w:rsid w:val="00B83262"/>
    <w:rsid w:val="00B91632"/>
    <w:rsid w:val="00B92B72"/>
    <w:rsid w:val="00BA1FEF"/>
    <w:rsid w:val="00BA4BF5"/>
    <w:rsid w:val="00BB643A"/>
    <w:rsid w:val="00BC5B51"/>
    <w:rsid w:val="00BD2476"/>
    <w:rsid w:val="00BE5FE3"/>
    <w:rsid w:val="00C0075C"/>
    <w:rsid w:val="00C00B43"/>
    <w:rsid w:val="00C01235"/>
    <w:rsid w:val="00C1291D"/>
    <w:rsid w:val="00C26EAF"/>
    <w:rsid w:val="00C35269"/>
    <w:rsid w:val="00C363AC"/>
    <w:rsid w:val="00C419ED"/>
    <w:rsid w:val="00C42A39"/>
    <w:rsid w:val="00C5011E"/>
    <w:rsid w:val="00C53690"/>
    <w:rsid w:val="00C6029C"/>
    <w:rsid w:val="00C677DE"/>
    <w:rsid w:val="00C71EB8"/>
    <w:rsid w:val="00C76653"/>
    <w:rsid w:val="00C87230"/>
    <w:rsid w:val="00C8759B"/>
    <w:rsid w:val="00CA7B50"/>
    <w:rsid w:val="00CB07F3"/>
    <w:rsid w:val="00CB6F65"/>
    <w:rsid w:val="00CC05E6"/>
    <w:rsid w:val="00CC5E03"/>
    <w:rsid w:val="00CD331D"/>
    <w:rsid w:val="00CF7A74"/>
    <w:rsid w:val="00D163E8"/>
    <w:rsid w:val="00D212FF"/>
    <w:rsid w:val="00D239F5"/>
    <w:rsid w:val="00D25C25"/>
    <w:rsid w:val="00D26DD4"/>
    <w:rsid w:val="00D276A1"/>
    <w:rsid w:val="00D560FB"/>
    <w:rsid w:val="00D67124"/>
    <w:rsid w:val="00D740E0"/>
    <w:rsid w:val="00D854B4"/>
    <w:rsid w:val="00D91864"/>
    <w:rsid w:val="00DC3275"/>
    <w:rsid w:val="00DC4A32"/>
    <w:rsid w:val="00DC6969"/>
    <w:rsid w:val="00DD2C57"/>
    <w:rsid w:val="00DE3EAD"/>
    <w:rsid w:val="00DE7284"/>
    <w:rsid w:val="00DE7F73"/>
    <w:rsid w:val="00DF10D0"/>
    <w:rsid w:val="00DF3C81"/>
    <w:rsid w:val="00DF4A28"/>
    <w:rsid w:val="00DF7463"/>
    <w:rsid w:val="00E1392C"/>
    <w:rsid w:val="00E14CF1"/>
    <w:rsid w:val="00E26397"/>
    <w:rsid w:val="00E42EA4"/>
    <w:rsid w:val="00E54BAE"/>
    <w:rsid w:val="00E569E1"/>
    <w:rsid w:val="00E60694"/>
    <w:rsid w:val="00E740BF"/>
    <w:rsid w:val="00E75B5E"/>
    <w:rsid w:val="00E77F4F"/>
    <w:rsid w:val="00E844D2"/>
    <w:rsid w:val="00E90453"/>
    <w:rsid w:val="00EB4386"/>
    <w:rsid w:val="00EB45A1"/>
    <w:rsid w:val="00EB62B2"/>
    <w:rsid w:val="00EC5228"/>
    <w:rsid w:val="00ED0023"/>
    <w:rsid w:val="00ED1F18"/>
    <w:rsid w:val="00EE4B52"/>
    <w:rsid w:val="00F03520"/>
    <w:rsid w:val="00F072E4"/>
    <w:rsid w:val="00F12807"/>
    <w:rsid w:val="00F130C9"/>
    <w:rsid w:val="00F31A5D"/>
    <w:rsid w:val="00F43AAD"/>
    <w:rsid w:val="00F45A53"/>
    <w:rsid w:val="00F47984"/>
    <w:rsid w:val="00F507AD"/>
    <w:rsid w:val="00F65634"/>
    <w:rsid w:val="00FA2BD3"/>
    <w:rsid w:val="00FB2807"/>
    <w:rsid w:val="00FC5606"/>
    <w:rsid w:val="00FD3FBE"/>
    <w:rsid w:val="00FE48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575676"/>
  <w15:chartTrackingRefBased/>
  <w15:docId w15:val="{65D95D06-D044-4812-8D22-0BA370E5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Paragraphedeliste"/>
    <w:next w:val="Normal"/>
    <w:link w:val="Titre1Car"/>
    <w:uiPriority w:val="9"/>
    <w:qFormat/>
    <w:rsid w:val="00C677DE"/>
    <w:pPr>
      <w:numPr>
        <w:numId w:val="2"/>
      </w:numPr>
      <w:jc w:val="both"/>
      <w:outlineLvl w:val="0"/>
    </w:pPr>
    <w:rPr>
      <w:rFonts w:ascii="Times New Roman" w:hAnsi="Times New Roman" w:cs="Times New Roman"/>
      <w:b/>
      <w:sz w:val="24"/>
      <w:szCs w:val="24"/>
    </w:rPr>
  </w:style>
  <w:style w:type="paragraph" w:styleId="Titre2">
    <w:name w:val="heading 2"/>
    <w:basedOn w:val="Paragraphedeliste"/>
    <w:next w:val="Normal"/>
    <w:link w:val="Titre2Car"/>
    <w:uiPriority w:val="9"/>
    <w:unhideWhenUsed/>
    <w:qFormat/>
    <w:rsid w:val="00C677DE"/>
    <w:pPr>
      <w:numPr>
        <w:numId w:val="4"/>
      </w:numPr>
      <w:jc w:val="both"/>
      <w:outlineLvl w:val="1"/>
    </w:pPr>
    <w:rPr>
      <w:rFonts w:ascii="Times New Roman" w:hAnsi="Times New Roman" w:cs="Times New Roman"/>
      <w:b/>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1B56"/>
    <w:pPr>
      <w:ind w:left="720"/>
      <w:contextualSpacing/>
    </w:pPr>
  </w:style>
  <w:style w:type="character" w:styleId="lev">
    <w:name w:val="Strong"/>
    <w:basedOn w:val="Policepardfaut"/>
    <w:uiPriority w:val="22"/>
    <w:qFormat/>
    <w:rsid w:val="00913F15"/>
    <w:rPr>
      <w:b/>
      <w:bCs/>
    </w:rPr>
  </w:style>
  <w:style w:type="paragraph" w:styleId="Textedebulles">
    <w:name w:val="Balloon Text"/>
    <w:basedOn w:val="Normal"/>
    <w:link w:val="TextedebullesCar"/>
    <w:uiPriority w:val="99"/>
    <w:semiHidden/>
    <w:unhideWhenUsed/>
    <w:rsid w:val="00C26E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6EAF"/>
    <w:rPr>
      <w:rFonts w:ascii="Segoe UI" w:hAnsi="Segoe UI" w:cs="Segoe UI"/>
      <w:sz w:val="18"/>
      <w:szCs w:val="18"/>
    </w:rPr>
  </w:style>
  <w:style w:type="paragraph" w:styleId="En-tte">
    <w:name w:val="header"/>
    <w:basedOn w:val="Normal"/>
    <w:link w:val="En-tteCar"/>
    <w:uiPriority w:val="99"/>
    <w:unhideWhenUsed/>
    <w:rsid w:val="00ED1F18"/>
    <w:pPr>
      <w:tabs>
        <w:tab w:val="center" w:pos="4536"/>
        <w:tab w:val="right" w:pos="9072"/>
      </w:tabs>
      <w:spacing w:after="0" w:line="240" w:lineRule="auto"/>
    </w:pPr>
  </w:style>
  <w:style w:type="character" w:customStyle="1" w:styleId="En-tteCar">
    <w:name w:val="En-tête Car"/>
    <w:basedOn w:val="Policepardfaut"/>
    <w:link w:val="En-tte"/>
    <w:uiPriority w:val="99"/>
    <w:rsid w:val="00ED1F18"/>
  </w:style>
  <w:style w:type="paragraph" w:styleId="Pieddepage">
    <w:name w:val="footer"/>
    <w:basedOn w:val="Normal"/>
    <w:link w:val="PieddepageCar"/>
    <w:uiPriority w:val="99"/>
    <w:unhideWhenUsed/>
    <w:rsid w:val="00ED1F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1F18"/>
  </w:style>
  <w:style w:type="character" w:styleId="Marquedecommentaire">
    <w:name w:val="annotation reference"/>
    <w:basedOn w:val="Policepardfaut"/>
    <w:uiPriority w:val="99"/>
    <w:semiHidden/>
    <w:unhideWhenUsed/>
    <w:rsid w:val="00881A70"/>
    <w:rPr>
      <w:sz w:val="16"/>
      <w:szCs w:val="16"/>
    </w:rPr>
  </w:style>
  <w:style w:type="paragraph" w:styleId="Commentaire">
    <w:name w:val="annotation text"/>
    <w:basedOn w:val="Normal"/>
    <w:link w:val="CommentaireCar"/>
    <w:uiPriority w:val="99"/>
    <w:semiHidden/>
    <w:unhideWhenUsed/>
    <w:rsid w:val="00881A70"/>
    <w:pPr>
      <w:spacing w:line="240" w:lineRule="auto"/>
    </w:pPr>
    <w:rPr>
      <w:sz w:val="20"/>
      <w:szCs w:val="20"/>
    </w:rPr>
  </w:style>
  <w:style w:type="character" w:customStyle="1" w:styleId="CommentaireCar">
    <w:name w:val="Commentaire Car"/>
    <w:basedOn w:val="Policepardfaut"/>
    <w:link w:val="Commentaire"/>
    <w:uiPriority w:val="99"/>
    <w:semiHidden/>
    <w:rsid w:val="00881A70"/>
    <w:rPr>
      <w:sz w:val="20"/>
      <w:szCs w:val="20"/>
    </w:rPr>
  </w:style>
  <w:style w:type="paragraph" w:styleId="Objetducommentaire">
    <w:name w:val="annotation subject"/>
    <w:basedOn w:val="Commentaire"/>
    <w:next w:val="Commentaire"/>
    <w:link w:val="ObjetducommentaireCar"/>
    <w:uiPriority w:val="99"/>
    <w:semiHidden/>
    <w:unhideWhenUsed/>
    <w:rsid w:val="00881A70"/>
    <w:rPr>
      <w:b/>
      <w:bCs/>
    </w:rPr>
  </w:style>
  <w:style w:type="character" w:customStyle="1" w:styleId="ObjetducommentaireCar">
    <w:name w:val="Objet du commentaire Car"/>
    <w:basedOn w:val="CommentaireCar"/>
    <w:link w:val="Objetducommentaire"/>
    <w:uiPriority w:val="99"/>
    <w:semiHidden/>
    <w:rsid w:val="00881A70"/>
    <w:rPr>
      <w:b/>
      <w:bCs/>
      <w:sz w:val="20"/>
      <w:szCs w:val="20"/>
    </w:rPr>
  </w:style>
  <w:style w:type="paragraph" w:styleId="Rvision">
    <w:name w:val="Revision"/>
    <w:hidden/>
    <w:uiPriority w:val="99"/>
    <w:semiHidden/>
    <w:rsid w:val="00794DD7"/>
    <w:pPr>
      <w:spacing w:after="0" w:line="240" w:lineRule="auto"/>
    </w:pPr>
  </w:style>
  <w:style w:type="character" w:styleId="Lienhypertexte">
    <w:name w:val="Hyperlink"/>
    <w:basedOn w:val="Policepardfaut"/>
    <w:uiPriority w:val="99"/>
    <w:unhideWhenUsed/>
    <w:rsid w:val="00C677DE"/>
    <w:rPr>
      <w:color w:val="0000FF"/>
      <w:u w:val="single"/>
    </w:rPr>
  </w:style>
  <w:style w:type="paragraph" w:customStyle="1" w:styleId="ox-872df8acbb-ox-4a89035df0-ox-876e50e9ee-msonormal">
    <w:name w:val="ox-872df8acbb-ox-4a89035df0-ox-876e50e9ee-msonormal"/>
    <w:basedOn w:val="Normal"/>
    <w:rsid w:val="00C677DE"/>
    <w:pPr>
      <w:spacing w:before="100" w:beforeAutospacing="1" w:after="100" w:afterAutospacing="1" w:line="240" w:lineRule="auto"/>
    </w:pPr>
    <w:rPr>
      <w:rFonts w:ascii="Times New Roman" w:hAnsi="Times New Roman" w:cs="Times New Roman"/>
      <w:sz w:val="24"/>
      <w:szCs w:val="24"/>
      <w:lang w:eastAsia="fr-FR"/>
    </w:rPr>
  </w:style>
  <w:style w:type="paragraph" w:customStyle="1" w:styleId="ox-872df8acbb-ox-4a89035df0-ox-876e50e9ee-msolistparagraph">
    <w:name w:val="ox-872df8acbb-ox-4a89035df0-ox-876e50e9ee-msolistparagraph"/>
    <w:basedOn w:val="Normal"/>
    <w:rsid w:val="00C677DE"/>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C677DE"/>
    <w:rPr>
      <w:rFonts w:ascii="Times New Roman" w:hAnsi="Times New Roman" w:cs="Times New Roman"/>
      <w:b/>
      <w:sz w:val="24"/>
      <w:szCs w:val="24"/>
    </w:rPr>
  </w:style>
  <w:style w:type="paragraph" w:styleId="En-ttedetabledesmatires">
    <w:name w:val="TOC Heading"/>
    <w:basedOn w:val="Titre1"/>
    <w:next w:val="Normal"/>
    <w:uiPriority w:val="39"/>
    <w:unhideWhenUsed/>
    <w:qFormat/>
    <w:rsid w:val="00C677DE"/>
    <w:pPr>
      <w:outlineLvl w:val="9"/>
    </w:pPr>
    <w:rPr>
      <w:lang w:eastAsia="fr-FR"/>
    </w:rPr>
  </w:style>
  <w:style w:type="character" w:customStyle="1" w:styleId="Titre2Car">
    <w:name w:val="Titre 2 Car"/>
    <w:basedOn w:val="Policepardfaut"/>
    <w:link w:val="Titre2"/>
    <w:uiPriority w:val="9"/>
    <w:rsid w:val="00C677DE"/>
    <w:rPr>
      <w:rFonts w:ascii="Times New Roman" w:hAnsi="Times New Roman" w:cs="Times New Roman"/>
      <w:b/>
      <w:i/>
      <w:sz w:val="24"/>
      <w:szCs w:val="24"/>
    </w:rPr>
  </w:style>
  <w:style w:type="paragraph" w:styleId="TM1">
    <w:name w:val="toc 1"/>
    <w:basedOn w:val="Normal"/>
    <w:next w:val="Normal"/>
    <w:autoRedefine/>
    <w:uiPriority w:val="39"/>
    <w:unhideWhenUsed/>
    <w:rsid w:val="00C677DE"/>
    <w:pPr>
      <w:spacing w:after="100"/>
    </w:pPr>
  </w:style>
  <w:style w:type="paragraph" w:styleId="TM2">
    <w:name w:val="toc 2"/>
    <w:basedOn w:val="Normal"/>
    <w:next w:val="Normal"/>
    <w:autoRedefine/>
    <w:uiPriority w:val="39"/>
    <w:unhideWhenUsed/>
    <w:rsid w:val="00C677DE"/>
    <w:pPr>
      <w:spacing w:after="100"/>
      <w:ind w:left="220"/>
    </w:pPr>
  </w:style>
  <w:style w:type="character" w:customStyle="1" w:styleId="fontstyle01">
    <w:name w:val="fontstyle01"/>
    <w:basedOn w:val="Policepardfaut"/>
    <w:rsid w:val="004140ED"/>
    <w:rPr>
      <w:rFonts w:ascii="Calibri" w:hAnsi="Calibri" w:cs="Calibri" w:hint="default"/>
      <w:b w:val="0"/>
      <w:bCs w:val="0"/>
      <w:i w:val="0"/>
      <w:iCs w:val="0"/>
      <w:color w:val="000000"/>
      <w:sz w:val="22"/>
      <w:szCs w:val="22"/>
    </w:rPr>
  </w:style>
  <w:style w:type="table" w:styleId="Grilledutableau">
    <w:name w:val="Table Grid"/>
    <w:basedOn w:val="TableauNormal"/>
    <w:uiPriority w:val="39"/>
    <w:rsid w:val="00E54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76924">
      <w:bodyDiv w:val="1"/>
      <w:marLeft w:val="0"/>
      <w:marRight w:val="0"/>
      <w:marTop w:val="0"/>
      <w:marBottom w:val="0"/>
      <w:divBdr>
        <w:top w:val="none" w:sz="0" w:space="0" w:color="auto"/>
        <w:left w:val="none" w:sz="0" w:space="0" w:color="auto"/>
        <w:bottom w:val="none" w:sz="0" w:space="0" w:color="auto"/>
        <w:right w:val="none" w:sz="0" w:space="0" w:color="auto"/>
      </w:divBdr>
    </w:div>
    <w:div w:id="451024819">
      <w:bodyDiv w:val="1"/>
      <w:marLeft w:val="0"/>
      <w:marRight w:val="0"/>
      <w:marTop w:val="0"/>
      <w:marBottom w:val="0"/>
      <w:divBdr>
        <w:top w:val="none" w:sz="0" w:space="0" w:color="auto"/>
        <w:left w:val="none" w:sz="0" w:space="0" w:color="auto"/>
        <w:bottom w:val="none" w:sz="0" w:space="0" w:color="auto"/>
        <w:right w:val="none" w:sz="0" w:space="0" w:color="auto"/>
      </w:divBdr>
    </w:div>
    <w:div w:id="1390883007">
      <w:bodyDiv w:val="1"/>
      <w:marLeft w:val="0"/>
      <w:marRight w:val="0"/>
      <w:marTop w:val="0"/>
      <w:marBottom w:val="0"/>
      <w:divBdr>
        <w:top w:val="none" w:sz="0" w:space="0" w:color="auto"/>
        <w:left w:val="none" w:sz="0" w:space="0" w:color="auto"/>
        <w:bottom w:val="none" w:sz="0" w:space="0" w:color="auto"/>
        <w:right w:val="none" w:sz="0" w:space="0" w:color="auto"/>
      </w:divBdr>
    </w:div>
    <w:div w:id="1648895769">
      <w:bodyDiv w:val="1"/>
      <w:marLeft w:val="0"/>
      <w:marRight w:val="0"/>
      <w:marTop w:val="0"/>
      <w:marBottom w:val="0"/>
      <w:divBdr>
        <w:top w:val="none" w:sz="0" w:space="0" w:color="auto"/>
        <w:left w:val="none" w:sz="0" w:space="0" w:color="auto"/>
        <w:bottom w:val="none" w:sz="0" w:space="0" w:color="auto"/>
        <w:right w:val="none" w:sz="0" w:space="0" w:color="auto"/>
      </w:divBdr>
    </w:div>
    <w:div w:id="1789620423">
      <w:bodyDiv w:val="1"/>
      <w:marLeft w:val="0"/>
      <w:marRight w:val="0"/>
      <w:marTop w:val="0"/>
      <w:marBottom w:val="0"/>
      <w:divBdr>
        <w:top w:val="none" w:sz="0" w:space="0" w:color="auto"/>
        <w:left w:val="none" w:sz="0" w:space="0" w:color="auto"/>
        <w:bottom w:val="none" w:sz="0" w:space="0" w:color="auto"/>
        <w:right w:val="none" w:sz="0" w:space="0" w:color="auto"/>
      </w:divBdr>
    </w:div>
    <w:div w:id="20751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C3A0F-1AEF-45A2-B35E-A7EEDE9D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2604</Words>
  <Characters>14323</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MASTIAS BOUAZIZ</dc:creator>
  <cp:keywords/>
  <dc:description/>
  <cp:lastModifiedBy>GAELLE OGER</cp:lastModifiedBy>
  <cp:revision>4</cp:revision>
  <cp:lastPrinted>2021-09-08T16:37:00Z</cp:lastPrinted>
  <dcterms:created xsi:type="dcterms:W3CDTF">2022-04-14T09:30:00Z</dcterms:created>
  <dcterms:modified xsi:type="dcterms:W3CDTF">2022-04-14T19:45:00Z</dcterms:modified>
</cp:coreProperties>
</file>